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F1" w:rsidRPr="00B60C2C" w:rsidRDefault="00FC79F1" w:rsidP="00FC79F1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包二：</w:t>
      </w:r>
      <w:r w:rsidRPr="00B60C2C">
        <w:rPr>
          <w:rFonts w:ascii="宋体" w:hAnsi="宋体" w:hint="eastAsia"/>
          <w:b/>
          <w:sz w:val="24"/>
          <w:u w:val="single"/>
        </w:rPr>
        <w:t>儿童牙椅</w:t>
      </w:r>
      <w:r w:rsidRPr="00B60C2C">
        <w:rPr>
          <w:rFonts w:ascii="宋体" w:hAnsi="宋体" w:hint="eastAsia"/>
          <w:b/>
          <w:sz w:val="24"/>
        </w:rPr>
        <w:t xml:space="preserve">                       数量：</w:t>
      </w:r>
      <w:r w:rsidRPr="00B60C2C">
        <w:rPr>
          <w:rFonts w:ascii="宋体" w:hAnsi="宋体" w:hint="eastAsia"/>
          <w:b/>
          <w:sz w:val="24"/>
          <w:u w:val="single"/>
        </w:rPr>
        <w:t>2台</w:t>
      </w:r>
    </w:p>
    <w:p w:rsidR="00FC79F1" w:rsidRPr="00B60C2C" w:rsidRDefault="00FC79F1" w:rsidP="00FC79F1">
      <w:pPr>
        <w:spacing w:line="500" w:lineRule="exact"/>
        <w:jc w:val="center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口腔儿童综合治疗椅参数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1、儿童舒适安全束缚带。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2、儿童型座椅。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3、四孔手机管接头（2高、1低）。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4、儿童型靠背（上小下大）。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5、三用喷枪。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6、儿童口腔照明灯。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7、医护椅各一把。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8、强弱吸系统各一套。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9、多功能脚踏。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10、8寸平板电脑及支架。</w:t>
      </w:r>
    </w:p>
    <w:p w:rsidR="00FC79F1" w:rsidRPr="00B60C2C" w:rsidRDefault="00FC79F1" w:rsidP="00FC79F1">
      <w:pPr>
        <w:spacing w:line="500" w:lineRule="exact"/>
        <w:rPr>
          <w:rFonts w:ascii="宋体" w:hAnsi="宋体" w:hint="eastAsia"/>
          <w:sz w:val="24"/>
        </w:rPr>
      </w:pPr>
      <w:r w:rsidRPr="00B60C2C">
        <w:rPr>
          <w:rFonts w:ascii="宋体" w:hAnsi="宋体" w:hint="eastAsia"/>
          <w:sz w:val="24"/>
        </w:rPr>
        <w:t>11、一拖一真空压缩机。</w:t>
      </w:r>
    </w:p>
    <w:p w:rsidR="00BF03BC" w:rsidRDefault="00BF03BC"/>
    <w:sectPr w:rsidR="00BF03BC" w:rsidSect="00BF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9F1"/>
    <w:rsid w:val="00BF03BC"/>
    <w:rsid w:val="00FC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2018-12-06T08:29:00Z</dcterms:created>
  <dcterms:modified xsi:type="dcterms:W3CDTF">2018-12-06T08:29:00Z</dcterms:modified>
</cp:coreProperties>
</file>