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574" w:rsidRPr="00093574" w:rsidRDefault="00093574" w:rsidP="00093574">
      <w:pPr>
        <w:jc w:val="center"/>
        <w:rPr>
          <w:rStyle w:val="NormalCharacter"/>
          <w:rFonts w:ascii="方正小标宋_GBK" w:eastAsia="方正小标宋_GBK" w:hAnsi="宋体"/>
          <w:sz w:val="44"/>
          <w:szCs w:val="44"/>
        </w:rPr>
      </w:pPr>
      <w:r w:rsidRPr="00093574">
        <w:rPr>
          <w:rStyle w:val="NormalCharacter"/>
          <w:rFonts w:ascii="方正小标宋_GBK" w:eastAsia="方正小标宋_GBK" w:hAnsi="宋体"/>
          <w:sz w:val="44"/>
          <w:szCs w:val="44"/>
        </w:rPr>
        <w:t>寿光市妇幼保健院地下泵房改造方案</w:t>
      </w:r>
    </w:p>
    <w:p w:rsidR="00093574" w:rsidRPr="00093574" w:rsidRDefault="00093574" w:rsidP="00093574">
      <w:pPr>
        <w:spacing w:line="440" w:lineRule="exact"/>
        <w:ind w:firstLineChars="235" w:firstLine="752"/>
        <w:rPr>
          <w:rStyle w:val="NormalCharacter"/>
          <w:rFonts w:ascii="宋体" w:hAnsi="宋体"/>
          <w:sz w:val="32"/>
          <w:szCs w:val="32"/>
        </w:rPr>
      </w:pPr>
      <w:r w:rsidRPr="00093574">
        <w:rPr>
          <w:rStyle w:val="NormalCharacter"/>
          <w:rFonts w:ascii="宋体" w:hAnsi="宋体"/>
          <w:sz w:val="32"/>
          <w:szCs w:val="32"/>
        </w:rPr>
        <w:t>为确保我院的消防安全，拟对地下泵房损坏及老化设备进行维修、更换，对存在问题进行改造。</w:t>
      </w:r>
    </w:p>
    <w:p w:rsidR="00093574" w:rsidRPr="00093574" w:rsidRDefault="00093574" w:rsidP="00093574">
      <w:pPr>
        <w:spacing w:line="440" w:lineRule="exact"/>
        <w:rPr>
          <w:rStyle w:val="NormalCharacter"/>
          <w:rFonts w:ascii="宋体" w:hAnsi="宋体"/>
          <w:sz w:val="32"/>
          <w:szCs w:val="32"/>
        </w:rPr>
      </w:pPr>
      <w:r w:rsidRPr="00093574">
        <w:rPr>
          <w:rStyle w:val="NormalCharacter"/>
          <w:rFonts w:ascii="宋体" w:hAnsi="宋体"/>
          <w:sz w:val="32"/>
          <w:szCs w:val="32"/>
        </w:rPr>
        <w:t xml:space="preserve">     一、地下泵房内消防设施过于拥挤、潮湿，不便日常检查维护，不符合现在消防要求，因地下消防设施锈蚀严重，首先将五台湿式报警阀移至地上并更换，1、管道拆卸，2、管道加装，3、地面打孔，4、湿式报警阀更换，5、报警线路改装。</w:t>
      </w:r>
    </w:p>
    <w:p w:rsidR="00093574" w:rsidRPr="00093574" w:rsidRDefault="00093574" w:rsidP="00093574">
      <w:pPr>
        <w:pStyle w:val="TOC1"/>
        <w:spacing w:line="440" w:lineRule="exact"/>
        <w:rPr>
          <w:rStyle w:val="NormalCharacter"/>
          <w:rFonts w:ascii="宋体" w:hAnsi="宋体"/>
          <w:sz w:val="32"/>
          <w:szCs w:val="32"/>
        </w:rPr>
      </w:pPr>
      <w:r w:rsidRPr="00093574">
        <w:rPr>
          <w:rStyle w:val="NormalCharacter"/>
          <w:rFonts w:ascii="宋体" w:hAnsi="宋体"/>
          <w:sz w:val="32"/>
          <w:szCs w:val="32"/>
        </w:rPr>
        <w:t xml:space="preserve">    二</w:t>
      </w:r>
      <w:r w:rsidR="004C46FF">
        <w:rPr>
          <w:rStyle w:val="NormalCharacter"/>
          <w:rFonts w:ascii="宋体" w:hAnsi="宋体" w:hint="eastAsia"/>
          <w:sz w:val="32"/>
          <w:szCs w:val="32"/>
        </w:rPr>
        <w:t>、</w:t>
      </w:r>
      <w:r w:rsidRPr="00093574">
        <w:rPr>
          <w:rStyle w:val="NormalCharacter"/>
          <w:rFonts w:ascii="宋体" w:hAnsi="宋体"/>
          <w:sz w:val="32"/>
          <w:szCs w:val="32"/>
        </w:rPr>
        <w:t>消防泵房内防腐处理：其中包抱消防泵四台，喷淋泵四台，止回阀八套，铸铁闸阀十六台，附件及管道，泵房内清洁清运。</w:t>
      </w:r>
    </w:p>
    <w:p w:rsidR="00093574" w:rsidRPr="00093574" w:rsidRDefault="00093574" w:rsidP="00093574">
      <w:pPr>
        <w:pStyle w:val="TOC1"/>
        <w:spacing w:line="440" w:lineRule="exact"/>
        <w:ind w:firstLineChars="200" w:firstLine="640"/>
        <w:rPr>
          <w:rStyle w:val="NormalCharacter"/>
          <w:rFonts w:ascii="宋体" w:hAnsi="宋体"/>
          <w:sz w:val="32"/>
          <w:szCs w:val="32"/>
        </w:rPr>
      </w:pPr>
      <w:r w:rsidRPr="00093574">
        <w:rPr>
          <w:rStyle w:val="NormalCharacter"/>
          <w:rFonts w:ascii="宋体" w:hAnsi="宋体"/>
          <w:sz w:val="32"/>
          <w:szCs w:val="32"/>
        </w:rPr>
        <w:t>三、泵房内增挖100cm立方深的排污池，并作防水处理。</w:t>
      </w:r>
    </w:p>
    <w:p w:rsidR="00093574" w:rsidRPr="00093574" w:rsidRDefault="00093574" w:rsidP="00093574">
      <w:pPr>
        <w:spacing w:line="440" w:lineRule="exact"/>
        <w:ind w:firstLineChars="200" w:firstLine="640"/>
        <w:rPr>
          <w:rStyle w:val="NormalCharacter"/>
          <w:rFonts w:ascii="宋体" w:hAnsi="宋体"/>
          <w:sz w:val="32"/>
          <w:szCs w:val="32"/>
        </w:rPr>
      </w:pPr>
      <w:r w:rsidRPr="00093574">
        <w:rPr>
          <w:rStyle w:val="NormalCharacter"/>
          <w:rFonts w:ascii="宋体" w:hAnsi="宋体"/>
          <w:sz w:val="32"/>
          <w:szCs w:val="32"/>
        </w:rPr>
        <w:t>四、泵房内加装排湿管道及排湿机（定时控制）一套。</w:t>
      </w:r>
    </w:p>
    <w:p w:rsidR="00093574" w:rsidRPr="00093574" w:rsidRDefault="00093574" w:rsidP="00093574">
      <w:pPr>
        <w:ind w:firstLineChars="202" w:firstLine="646"/>
        <w:rPr>
          <w:rStyle w:val="NormalCharacter"/>
          <w:rFonts w:ascii="宋体" w:hAnsi="宋体"/>
          <w:sz w:val="32"/>
          <w:szCs w:val="32"/>
        </w:rPr>
      </w:pPr>
      <w:r w:rsidRPr="00093574">
        <w:rPr>
          <w:rStyle w:val="NormalCharacter"/>
          <w:rFonts w:ascii="宋体" w:hAnsi="宋体" w:hint="eastAsia"/>
          <w:sz w:val="32"/>
          <w:szCs w:val="32"/>
        </w:rPr>
        <w:t>五、</w:t>
      </w:r>
      <w:r w:rsidRPr="00093574">
        <w:rPr>
          <w:rStyle w:val="NormalCharacter"/>
          <w:rFonts w:ascii="宋体" w:hAnsi="宋体"/>
          <w:sz w:val="32"/>
          <w:szCs w:val="32"/>
        </w:rPr>
        <w:t>材料品牌规格要求：</w:t>
      </w:r>
    </w:p>
    <w:p w:rsidR="00093574" w:rsidRPr="00093574" w:rsidRDefault="00093574" w:rsidP="00093574">
      <w:pPr>
        <w:pStyle w:val="TOC1"/>
        <w:ind w:firstLineChars="202" w:firstLine="646"/>
        <w:rPr>
          <w:rStyle w:val="NormalCharacter"/>
          <w:rFonts w:ascii="宋体" w:hAnsi="宋体"/>
          <w:sz w:val="32"/>
          <w:szCs w:val="32"/>
        </w:rPr>
      </w:pPr>
      <w:r w:rsidRPr="00093574">
        <w:rPr>
          <w:rStyle w:val="NormalCharacter"/>
          <w:rFonts w:ascii="宋体" w:hAnsi="宋体"/>
          <w:sz w:val="32"/>
          <w:szCs w:val="32"/>
        </w:rPr>
        <w:t xml:space="preserve">       1）、镀锌钢管DN150,壁厚4mm</w:t>
      </w:r>
    </w:p>
    <w:p w:rsidR="00093574" w:rsidRPr="00093574" w:rsidRDefault="00093574" w:rsidP="00093574">
      <w:pPr>
        <w:ind w:firstLineChars="202" w:firstLine="646"/>
        <w:rPr>
          <w:rStyle w:val="NormalCharacter"/>
          <w:rFonts w:ascii="宋体" w:hAnsi="宋体"/>
          <w:sz w:val="32"/>
          <w:szCs w:val="32"/>
        </w:rPr>
      </w:pPr>
      <w:r w:rsidRPr="00093574">
        <w:rPr>
          <w:rStyle w:val="NormalCharacter"/>
          <w:rFonts w:ascii="宋体" w:hAnsi="宋体"/>
          <w:sz w:val="32"/>
          <w:szCs w:val="32"/>
        </w:rPr>
        <w:t xml:space="preserve">       2）、湿式报警阀DN150.西锡</w:t>
      </w:r>
    </w:p>
    <w:p w:rsidR="00093574" w:rsidRPr="00093574" w:rsidRDefault="00093574" w:rsidP="00093574">
      <w:pPr>
        <w:ind w:firstLineChars="502" w:firstLine="1606"/>
        <w:rPr>
          <w:rStyle w:val="NormalCharacter"/>
          <w:rFonts w:ascii="宋体" w:hAnsi="宋体"/>
          <w:sz w:val="32"/>
          <w:szCs w:val="32"/>
        </w:rPr>
      </w:pPr>
      <w:r w:rsidRPr="00093574">
        <w:rPr>
          <w:rStyle w:val="NormalCharacter"/>
          <w:rFonts w:ascii="宋体" w:hAnsi="宋体"/>
          <w:sz w:val="32"/>
          <w:szCs w:val="32"/>
        </w:rPr>
        <w:t xml:space="preserve"> 3）、防锈漆立邦品牌。</w:t>
      </w:r>
    </w:p>
    <w:p w:rsidR="00093574" w:rsidRPr="00093574" w:rsidRDefault="00093574" w:rsidP="00093574">
      <w:pPr>
        <w:ind w:firstLineChars="202" w:firstLine="646"/>
        <w:rPr>
          <w:rStyle w:val="NormalCharacter"/>
          <w:rFonts w:ascii="宋体" w:hAnsi="宋体"/>
          <w:sz w:val="32"/>
          <w:szCs w:val="32"/>
        </w:rPr>
      </w:pPr>
      <w:r w:rsidRPr="00093574">
        <w:rPr>
          <w:rStyle w:val="NormalCharacter"/>
          <w:rFonts w:ascii="宋体" w:hAnsi="宋体" w:hint="eastAsia"/>
          <w:sz w:val="32"/>
          <w:szCs w:val="32"/>
        </w:rPr>
        <w:t>六、</w:t>
      </w:r>
      <w:r w:rsidRPr="00093574">
        <w:rPr>
          <w:rStyle w:val="NormalCharacter"/>
          <w:rFonts w:ascii="宋体" w:hAnsi="宋体"/>
          <w:sz w:val="32"/>
          <w:szCs w:val="32"/>
        </w:rPr>
        <w:t>施工后须达到消防验收标准。</w:t>
      </w:r>
    </w:p>
    <w:p w:rsidR="004358AB" w:rsidRPr="00093574" w:rsidRDefault="004358AB" w:rsidP="00D31D50">
      <w:pPr>
        <w:spacing w:line="220" w:lineRule="atLeast"/>
        <w:rPr>
          <w:sz w:val="32"/>
          <w:szCs w:val="32"/>
        </w:rPr>
      </w:pPr>
    </w:p>
    <w:sectPr w:rsidR="004358AB" w:rsidRPr="0009357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416" w:rsidRPr="00137586" w:rsidRDefault="008C7416" w:rsidP="00093574">
      <w:pPr>
        <w:spacing w:after="0"/>
        <w:rPr>
          <w:rFonts w:cs="Times New Roman"/>
        </w:rPr>
      </w:pPr>
      <w:r>
        <w:separator/>
      </w:r>
    </w:p>
  </w:endnote>
  <w:endnote w:type="continuationSeparator" w:id="0">
    <w:p w:rsidR="008C7416" w:rsidRPr="00137586" w:rsidRDefault="008C7416" w:rsidP="00093574">
      <w:pPr>
        <w:spacing w:after="0"/>
        <w:rPr>
          <w:rFonts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416" w:rsidRPr="00137586" w:rsidRDefault="008C7416" w:rsidP="00093574">
      <w:pPr>
        <w:spacing w:after="0"/>
        <w:rPr>
          <w:rFonts w:cs="Times New Roman"/>
        </w:rPr>
      </w:pPr>
      <w:r>
        <w:separator/>
      </w:r>
    </w:p>
  </w:footnote>
  <w:footnote w:type="continuationSeparator" w:id="0">
    <w:p w:rsidR="008C7416" w:rsidRPr="00137586" w:rsidRDefault="008C7416" w:rsidP="00093574">
      <w:pPr>
        <w:spacing w:after="0"/>
        <w:rPr>
          <w:rFonts w:cs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93574"/>
    <w:rsid w:val="00323B43"/>
    <w:rsid w:val="0032623B"/>
    <w:rsid w:val="003D37D8"/>
    <w:rsid w:val="00426133"/>
    <w:rsid w:val="004358AB"/>
    <w:rsid w:val="004C46FF"/>
    <w:rsid w:val="005E39A8"/>
    <w:rsid w:val="008B7726"/>
    <w:rsid w:val="008C7416"/>
    <w:rsid w:val="00D31D50"/>
    <w:rsid w:val="00E72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357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357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357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3574"/>
    <w:rPr>
      <w:rFonts w:ascii="Tahoma" w:hAnsi="Tahoma"/>
      <w:sz w:val="18"/>
      <w:szCs w:val="18"/>
    </w:rPr>
  </w:style>
  <w:style w:type="character" w:customStyle="1" w:styleId="NormalCharacter">
    <w:name w:val="NormalCharacter"/>
    <w:rsid w:val="00093574"/>
    <w:rPr>
      <w:rFonts w:ascii="Times New Roman" w:eastAsia="宋体" w:hAnsi="Times New Roman"/>
    </w:rPr>
  </w:style>
  <w:style w:type="paragraph" w:customStyle="1" w:styleId="TOC1">
    <w:name w:val="TOC1"/>
    <w:basedOn w:val="a"/>
    <w:next w:val="a"/>
    <w:rsid w:val="00093574"/>
    <w:pPr>
      <w:adjustRightInd/>
      <w:snapToGrid/>
      <w:spacing w:after="0"/>
      <w:jc w:val="both"/>
      <w:textAlignment w:val="baseline"/>
    </w:pPr>
    <w:rPr>
      <w:rFonts w:ascii="Times New Roman" w:eastAsia="宋体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2021-10-22T05:51:00Z</dcterms:modified>
</cp:coreProperties>
</file>