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BEEE5">
      <w:pPr>
        <w:jc w:val="center"/>
        <w:rPr>
          <w:rFonts w:hint="default" w:eastAsiaTheme="minorEastAsia"/>
          <w:b/>
          <w:bCs/>
          <w:sz w:val="30"/>
          <w:szCs w:val="30"/>
          <w:lang w:val="en-US" w:eastAsia="zh-CN"/>
        </w:rPr>
      </w:pPr>
      <w:r>
        <w:rPr>
          <w:rFonts w:hint="eastAsia"/>
          <w:b/>
          <w:bCs/>
          <w:sz w:val="44"/>
          <w:szCs w:val="44"/>
          <w:lang w:val="en-US" w:eastAsia="zh-CN"/>
        </w:rPr>
        <w:t>综合楼电梯维修要求及报价单</w:t>
      </w:r>
    </w:p>
    <w:tbl>
      <w:tblPr>
        <w:tblStyle w:val="19"/>
        <w:tblpPr w:leftFromText="180" w:rightFromText="180" w:vertAnchor="page" w:horzAnchor="page" w:tblpX="2361" w:tblpY="2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325"/>
        <w:gridCol w:w="630"/>
        <w:gridCol w:w="645"/>
        <w:gridCol w:w="1185"/>
        <w:gridCol w:w="2400"/>
        <w:gridCol w:w="1456"/>
      </w:tblGrid>
      <w:tr w14:paraId="103B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4" w:type="dxa"/>
            <w:vAlign w:val="center"/>
          </w:tcPr>
          <w:p w14:paraId="52D96908">
            <w:pPr>
              <w:jc w:val="center"/>
              <w:rPr>
                <w:b/>
                <w:bCs/>
                <w:sz w:val="24"/>
                <w:szCs w:val="24"/>
              </w:rPr>
            </w:pPr>
            <w:r>
              <w:rPr>
                <w:rFonts w:hint="eastAsia"/>
                <w:b/>
                <w:bCs/>
                <w:sz w:val="24"/>
                <w:szCs w:val="24"/>
              </w:rPr>
              <w:t>名称</w:t>
            </w:r>
          </w:p>
        </w:tc>
        <w:tc>
          <w:tcPr>
            <w:tcW w:w="5325" w:type="dxa"/>
            <w:vAlign w:val="center"/>
          </w:tcPr>
          <w:p w14:paraId="7E344970">
            <w:pPr>
              <w:jc w:val="center"/>
              <w:rPr>
                <w:b/>
                <w:bCs/>
                <w:sz w:val="24"/>
                <w:szCs w:val="24"/>
              </w:rPr>
            </w:pPr>
            <w:r>
              <w:rPr>
                <w:rFonts w:hint="eastAsia"/>
                <w:b/>
                <w:bCs/>
                <w:sz w:val="24"/>
                <w:szCs w:val="24"/>
              </w:rPr>
              <w:t>参数要求</w:t>
            </w:r>
          </w:p>
        </w:tc>
        <w:tc>
          <w:tcPr>
            <w:tcW w:w="630" w:type="dxa"/>
            <w:vAlign w:val="center"/>
          </w:tcPr>
          <w:p w14:paraId="5668B664">
            <w:pPr>
              <w:jc w:val="center"/>
              <w:rPr>
                <w:b/>
                <w:bCs/>
                <w:sz w:val="24"/>
                <w:szCs w:val="24"/>
              </w:rPr>
            </w:pPr>
            <w:r>
              <w:rPr>
                <w:rFonts w:hint="eastAsia"/>
                <w:b/>
                <w:bCs/>
                <w:sz w:val="24"/>
                <w:szCs w:val="24"/>
              </w:rPr>
              <w:t>单位</w:t>
            </w:r>
          </w:p>
        </w:tc>
        <w:tc>
          <w:tcPr>
            <w:tcW w:w="645" w:type="dxa"/>
            <w:vAlign w:val="center"/>
          </w:tcPr>
          <w:p w14:paraId="07827AE5">
            <w:pPr>
              <w:jc w:val="center"/>
              <w:rPr>
                <w:b/>
                <w:bCs/>
                <w:sz w:val="24"/>
                <w:szCs w:val="24"/>
              </w:rPr>
            </w:pPr>
            <w:r>
              <w:rPr>
                <w:rFonts w:hint="eastAsia"/>
                <w:b/>
                <w:bCs/>
                <w:sz w:val="24"/>
                <w:szCs w:val="24"/>
              </w:rPr>
              <w:t>数量</w:t>
            </w:r>
          </w:p>
        </w:tc>
        <w:tc>
          <w:tcPr>
            <w:tcW w:w="1185" w:type="dxa"/>
            <w:vAlign w:val="center"/>
          </w:tcPr>
          <w:p w14:paraId="324C86F0">
            <w:pPr>
              <w:jc w:val="center"/>
              <w:rPr>
                <w:rFonts w:hint="eastAsia" w:eastAsiaTheme="minorEastAsia"/>
                <w:b/>
                <w:bCs/>
                <w:sz w:val="24"/>
                <w:szCs w:val="24"/>
                <w:lang w:eastAsia="zh-CN"/>
              </w:rPr>
            </w:pPr>
            <w:r>
              <w:rPr>
                <w:rFonts w:hint="eastAsia"/>
                <w:b/>
                <w:bCs/>
                <w:sz w:val="24"/>
                <w:szCs w:val="24"/>
                <w:lang w:val="en-US" w:eastAsia="zh-CN"/>
              </w:rPr>
              <w:t>品牌</w:t>
            </w:r>
          </w:p>
        </w:tc>
        <w:tc>
          <w:tcPr>
            <w:tcW w:w="2400" w:type="dxa"/>
            <w:vAlign w:val="center"/>
          </w:tcPr>
          <w:p w14:paraId="0D39E96F">
            <w:pPr>
              <w:jc w:val="center"/>
              <w:rPr>
                <w:rFonts w:hint="default"/>
                <w:b/>
                <w:bCs/>
                <w:sz w:val="24"/>
                <w:szCs w:val="24"/>
                <w:lang w:val="en-US" w:eastAsia="zh-CN"/>
              </w:rPr>
            </w:pPr>
            <w:r>
              <w:rPr>
                <w:rFonts w:hint="eastAsia"/>
                <w:b/>
                <w:bCs/>
                <w:sz w:val="24"/>
                <w:szCs w:val="24"/>
                <w:lang w:val="en-US" w:eastAsia="zh-CN"/>
              </w:rPr>
              <w:t>型号</w:t>
            </w:r>
          </w:p>
        </w:tc>
        <w:tc>
          <w:tcPr>
            <w:tcW w:w="1456" w:type="dxa"/>
            <w:vAlign w:val="center"/>
          </w:tcPr>
          <w:p w14:paraId="7F1D94E3">
            <w:pPr>
              <w:jc w:val="center"/>
              <w:rPr>
                <w:rFonts w:hint="default"/>
                <w:b/>
                <w:bCs/>
                <w:sz w:val="24"/>
                <w:szCs w:val="24"/>
                <w:lang w:val="en-US" w:eastAsia="zh-CN"/>
              </w:rPr>
            </w:pPr>
            <w:r>
              <w:rPr>
                <w:rFonts w:hint="eastAsia"/>
                <w:b/>
                <w:bCs/>
                <w:sz w:val="24"/>
                <w:szCs w:val="24"/>
                <w:lang w:val="en-US" w:eastAsia="zh-CN"/>
              </w:rPr>
              <w:t>总价</w:t>
            </w:r>
          </w:p>
        </w:tc>
      </w:tr>
      <w:tr w14:paraId="63EA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6A4DEA8">
            <w:pPr>
              <w:jc w:val="center"/>
              <w:rPr>
                <w:rFonts w:hint="default" w:eastAsiaTheme="minorEastAsia"/>
                <w:sz w:val="21"/>
                <w:szCs w:val="21"/>
                <w:lang w:val="en-US" w:eastAsia="zh-CN"/>
              </w:rPr>
            </w:pPr>
            <w:r>
              <w:rPr>
                <w:rFonts w:hint="eastAsia"/>
                <w:sz w:val="21"/>
                <w:szCs w:val="21"/>
                <w:lang w:val="en-US" w:eastAsia="zh-CN"/>
              </w:rPr>
              <w:t>医梯维修</w:t>
            </w:r>
          </w:p>
        </w:tc>
        <w:tc>
          <w:tcPr>
            <w:tcW w:w="5325" w:type="dxa"/>
            <w:vAlign w:val="top"/>
          </w:tcPr>
          <w:p w14:paraId="509BD112">
            <w:pPr>
              <w:jc w:val="both"/>
              <w:rPr>
                <w:rFonts w:hint="default" w:eastAsiaTheme="minorEastAsia"/>
                <w:sz w:val="21"/>
                <w:szCs w:val="21"/>
                <w:lang w:val="en-US" w:eastAsia="zh-CN"/>
              </w:rPr>
            </w:pPr>
            <w:r>
              <w:rPr>
                <w:rFonts w:hint="eastAsia"/>
                <w:sz w:val="21"/>
                <w:szCs w:val="21"/>
                <w:lang w:val="en-US" w:eastAsia="zh-CN"/>
              </w:rPr>
              <w:t>曳引轮轮槽及钢丝绳磨损严重，现需更换曳引轮个、钢丝绳7根、曳引机油封2个、齿轮油等配套配件，达到国家要求标准。</w:t>
            </w:r>
          </w:p>
        </w:tc>
        <w:tc>
          <w:tcPr>
            <w:tcW w:w="630" w:type="dxa"/>
            <w:vAlign w:val="center"/>
          </w:tcPr>
          <w:p w14:paraId="228B7C21">
            <w:pPr>
              <w:jc w:val="center"/>
              <w:rPr>
                <w:sz w:val="21"/>
                <w:szCs w:val="21"/>
              </w:rPr>
            </w:pPr>
            <w:r>
              <w:rPr>
                <w:rFonts w:hint="eastAsia"/>
                <w:sz w:val="21"/>
                <w:szCs w:val="21"/>
              </w:rPr>
              <w:t>台</w:t>
            </w:r>
          </w:p>
        </w:tc>
        <w:tc>
          <w:tcPr>
            <w:tcW w:w="645" w:type="dxa"/>
            <w:vAlign w:val="center"/>
          </w:tcPr>
          <w:p w14:paraId="2F9EF423">
            <w:pPr>
              <w:jc w:val="center"/>
              <w:rPr>
                <w:rFonts w:hint="eastAsia" w:eastAsiaTheme="minorEastAsia"/>
                <w:sz w:val="21"/>
                <w:szCs w:val="21"/>
                <w:lang w:eastAsia="zh-CN"/>
              </w:rPr>
            </w:pPr>
            <w:r>
              <w:rPr>
                <w:rFonts w:hint="eastAsia"/>
                <w:sz w:val="21"/>
                <w:szCs w:val="21"/>
                <w:lang w:val="en-US" w:eastAsia="zh-CN"/>
              </w:rPr>
              <w:t>1</w:t>
            </w:r>
          </w:p>
        </w:tc>
        <w:tc>
          <w:tcPr>
            <w:tcW w:w="1185" w:type="dxa"/>
            <w:vAlign w:val="center"/>
          </w:tcPr>
          <w:p w14:paraId="740F5115">
            <w:pPr>
              <w:jc w:val="center"/>
              <w:rPr>
                <w:rFonts w:hint="eastAsia" w:eastAsiaTheme="minorEastAsia"/>
                <w:sz w:val="21"/>
                <w:szCs w:val="21"/>
                <w:lang w:val="en-US" w:eastAsia="zh-CN"/>
              </w:rPr>
            </w:pPr>
            <w:r>
              <w:rPr>
                <w:rFonts w:hint="eastAsia"/>
                <w:sz w:val="21"/>
                <w:szCs w:val="21"/>
                <w:lang w:val="en-US" w:eastAsia="zh-CN"/>
              </w:rPr>
              <w:t>上海三菱</w:t>
            </w:r>
          </w:p>
        </w:tc>
        <w:tc>
          <w:tcPr>
            <w:tcW w:w="2400" w:type="dxa"/>
            <w:vAlign w:val="center"/>
          </w:tcPr>
          <w:p w14:paraId="3859A495">
            <w:pPr>
              <w:jc w:val="center"/>
              <w:rPr>
                <w:rFonts w:hint="default"/>
                <w:sz w:val="21"/>
                <w:szCs w:val="21"/>
                <w:lang w:val="en-US"/>
              </w:rPr>
            </w:pPr>
            <w:r>
              <w:rPr>
                <w:rFonts w:hint="eastAsia"/>
                <w:sz w:val="21"/>
                <w:szCs w:val="21"/>
                <w:lang w:val="en-US" w:eastAsia="zh-CN"/>
              </w:rPr>
              <w:t>HOPE-IIB-1.75m/s</w:t>
            </w:r>
          </w:p>
        </w:tc>
        <w:tc>
          <w:tcPr>
            <w:tcW w:w="1456" w:type="dxa"/>
            <w:vAlign w:val="center"/>
          </w:tcPr>
          <w:p w14:paraId="043713E4">
            <w:pPr>
              <w:jc w:val="center"/>
              <w:rPr>
                <w:sz w:val="21"/>
                <w:szCs w:val="21"/>
              </w:rPr>
            </w:pPr>
          </w:p>
        </w:tc>
      </w:tr>
      <w:tr w14:paraId="5A0A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4" w:type="dxa"/>
            <w:vAlign w:val="center"/>
          </w:tcPr>
          <w:p w14:paraId="4429A3EA">
            <w:pPr>
              <w:jc w:val="center"/>
              <w:rPr>
                <w:rFonts w:hint="default" w:eastAsiaTheme="minorEastAsia"/>
                <w:sz w:val="21"/>
                <w:szCs w:val="21"/>
                <w:lang w:val="en-US" w:eastAsia="zh-CN"/>
              </w:rPr>
            </w:pPr>
            <w:r>
              <w:rPr>
                <w:rFonts w:hint="eastAsia"/>
                <w:sz w:val="21"/>
                <w:szCs w:val="21"/>
                <w:lang w:val="en-US" w:eastAsia="zh-CN"/>
              </w:rPr>
              <w:t>客梯维修</w:t>
            </w:r>
          </w:p>
        </w:tc>
        <w:tc>
          <w:tcPr>
            <w:tcW w:w="5325" w:type="dxa"/>
            <w:vAlign w:val="center"/>
          </w:tcPr>
          <w:p w14:paraId="2FED8631">
            <w:pPr>
              <w:jc w:val="both"/>
              <w:rPr>
                <w:rFonts w:hint="default" w:eastAsiaTheme="minorEastAsia"/>
                <w:sz w:val="21"/>
                <w:szCs w:val="21"/>
                <w:lang w:val="en-US" w:eastAsia="zh-CN"/>
              </w:rPr>
            </w:pPr>
            <w:r>
              <w:rPr>
                <w:rFonts w:hint="eastAsia"/>
                <w:sz w:val="21"/>
                <w:szCs w:val="21"/>
                <w:lang w:val="en-US" w:eastAsia="zh-CN"/>
              </w:rPr>
              <w:t>钢丝绳伸长，现缓冲距离不到80mm，按照相关规定裁绳，达到国家要求标准。</w:t>
            </w:r>
          </w:p>
        </w:tc>
        <w:tc>
          <w:tcPr>
            <w:tcW w:w="630" w:type="dxa"/>
            <w:vAlign w:val="center"/>
          </w:tcPr>
          <w:p w14:paraId="2B3ED1FF">
            <w:pPr>
              <w:jc w:val="center"/>
              <w:rPr>
                <w:sz w:val="21"/>
                <w:szCs w:val="21"/>
              </w:rPr>
            </w:pPr>
            <w:r>
              <w:rPr>
                <w:rFonts w:hint="eastAsia"/>
                <w:sz w:val="21"/>
                <w:szCs w:val="21"/>
              </w:rPr>
              <w:t>台</w:t>
            </w:r>
          </w:p>
        </w:tc>
        <w:tc>
          <w:tcPr>
            <w:tcW w:w="645" w:type="dxa"/>
            <w:vAlign w:val="center"/>
          </w:tcPr>
          <w:p w14:paraId="469D87F9">
            <w:pPr>
              <w:jc w:val="center"/>
              <w:rPr>
                <w:rFonts w:hint="eastAsia" w:eastAsiaTheme="minorEastAsia"/>
                <w:sz w:val="21"/>
                <w:szCs w:val="21"/>
                <w:lang w:eastAsia="zh-CN"/>
              </w:rPr>
            </w:pPr>
            <w:r>
              <w:rPr>
                <w:rFonts w:hint="eastAsia"/>
                <w:sz w:val="21"/>
                <w:szCs w:val="21"/>
                <w:lang w:val="en-US" w:eastAsia="zh-CN"/>
              </w:rPr>
              <w:t>1</w:t>
            </w:r>
          </w:p>
        </w:tc>
        <w:tc>
          <w:tcPr>
            <w:tcW w:w="1185" w:type="dxa"/>
            <w:vAlign w:val="center"/>
          </w:tcPr>
          <w:p w14:paraId="3A5C8EE6">
            <w:pPr>
              <w:jc w:val="center"/>
              <w:rPr>
                <w:rFonts w:hint="eastAsia" w:eastAsiaTheme="minorEastAsia"/>
                <w:sz w:val="21"/>
                <w:szCs w:val="21"/>
                <w:lang w:val="en-US" w:eastAsia="zh-CN"/>
              </w:rPr>
            </w:pPr>
            <w:r>
              <w:rPr>
                <w:rFonts w:hint="eastAsia"/>
                <w:sz w:val="21"/>
                <w:szCs w:val="21"/>
                <w:lang w:val="en-US" w:eastAsia="zh-CN"/>
              </w:rPr>
              <w:t>上海三菱</w:t>
            </w:r>
          </w:p>
        </w:tc>
        <w:tc>
          <w:tcPr>
            <w:tcW w:w="2400" w:type="dxa"/>
            <w:vAlign w:val="center"/>
          </w:tcPr>
          <w:p w14:paraId="3A31418A">
            <w:pPr>
              <w:jc w:val="center"/>
              <w:rPr>
                <w:rFonts w:hint="default" w:eastAsiaTheme="minorEastAsia"/>
                <w:sz w:val="21"/>
                <w:szCs w:val="21"/>
                <w:lang w:val="en-US" w:eastAsia="zh-CN"/>
              </w:rPr>
            </w:pPr>
            <w:r>
              <w:rPr>
                <w:rFonts w:hint="eastAsia"/>
                <w:sz w:val="21"/>
                <w:szCs w:val="21"/>
                <w:lang w:val="en-US" w:eastAsia="zh-CN"/>
              </w:rPr>
              <w:t>LEHY-II-1.75m/s</w:t>
            </w:r>
          </w:p>
        </w:tc>
        <w:tc>
          <w:tcPr>
            <w:tcW w:w="1456" w:type="dxa"/>
            <w:vAlign w:val="center"/>
          </w:tcPr>
          <w:p w14:paraId="3F74DB48">
            <w:pPr>
              <w:jc w:val="center"/>
              <w:rPr>
                <w:sz w:val="21"/>
                <w:szCs w:val="21"/>
              </w:rPr>
            </w:pPr>
          </w:p>
        </w:tc>
      </w:tr>
      <w:tr w14:paraId="6018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99" w:type="dxa"/>
            <w:gridSpan w:val="2"/>
            <w:vAlign w:val="center"/>
          </w:tcPr>
          <w:p w14:paraId="5B1DD54A">
            <w:pPr>
              <w:jc w:val="center"/>
              <w:rPr>
                <w:rFonts w:hint="eastAsia" w:eastAsiaTheme="minorEastAsia"/>
                <w:sz w:val="24"/>
                <w:szCs w:val="24"/>
                <w:lang w:val="en-US" w:eastAsia="zh-CN"/>
              </w:rPr>
            </w:pPr>
            <w:r>
              <w:rPr>
                <w:rFonts w:hint="eastAsia"/>
                <w:sz w:val="21"/>
                <w:szCs w:val="21"/>
                <w:lang w:val="en-US" w:eastAsia="zh-CN"/>
              </w:rPr>
              <w:t>合计</w:t>
            </w:r>
          </w:p>
        </w:tc>
        <w:tc>
          <w:tcPr>
            <w:tcW w:w="6316" w:type="dxa"/>
            <w:gridSpan w:val="5"/>
            <w:vAlign w:val="center"/>
          </w:tcPr>
          <w:p w14:paraId="6EC96F22">
            <w:pPr>
              <w:jc w:val="center"/>
              <w:rPr>
                <w:sz w:val="24"/>
                <w:szCs w:val="24"/>
              </w:rPr>
            </w:pPr>
          </w:p>
        </w:tc>
      </w:tr>
      <w:tr w14:paraId="0B91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415" w:type="dxa"/>
            <w:gridSpan w:val="7"/>
            <w:vAlign w:val="center"/>
          </w:tcPr>
          <w:p w14:paraId="70D115B3">
            <w:pPr>
              <w:jc w:val="left"/>
              <w:rPr>
                <w:rFonts w:hint="eastAsia"/>
                <w:b/>
                <w:bCs/>
                <w:sz w:val="24"/>
                <w:szCs w:val="24"/>
                <w:lang w:val="en-US" w:eastAsia="zh-CN"/>
              </w:rPr>
            </w:pPr>
            <w:r>
              <w:rPr>
                <w:rFonts w:hint="eastAsia"/>
                <w:b/>
                <w:bCs/>
                <w:sz w:val="24"/>
                <w:szCs w:val="24"/>
                <w:lang w:val="en-US" w:eastAsia="zh-CN"/>
              </w:rPr>
              <w:t>☆☆☆注：1、投标人联系院方自行查看现场，钢丝绳实际长度自行测量。2、更换的所有配件必须是上海三菱原厂配件，在施工前必须提供原厂的证明材料,不能提供的终止合同。3、质保期一年，根据要求定期调节钢丝绳长度。</w:t>
            </w:r>
          </w:p>
          <w:p w14:paraId="3C8AC6BD">
            <w:pPr>
              <w:jc w:val="left"/>
              <w:rPr>
                <w:rFonts w:hint="default"/>
                <w:b/>
                <w:bCs/>
                <w:sz w:val="24"/>
                <w:szCs w:val="24"/>
                <w:lang w:val="en-US" w:eastAsia="zh-CN"/>
              </w:rPr>
            </w:pPr>
            <w:r>
              <w:rPr>
                <w:rFonts w:hint="eastAsia"/>
                <w:b/>
                <w:bCs/>
                <w:sz w:val="24"/>
                <w:szCs w:val="24"/>
                <w:lang w:val="en-US" w:eastAsia="zh-CN"/>
              </w:rPr>
              <w:t>4、施工前提供所有参与维修人员的特种作业证-电梯作业-电梯维修-T。</w:t>
            </w:r>
          </w:p>
        </w:tc>
      </w:tr>
    </w:tbl>
    <w:p w14:paraId="23BB7497"/>
    <w:p w14:paraId="7E107586"/>
    <w:p w14:paraId="574F1CBA"/>
    <w:p w14:paraId="58C9F823"/>
    <w:p w14:paraId="7C402193"/>
    <w:p w14:paraId="14083C13"/>
    <w:p w14:paraId="794736E1"/>
    <w:p w14:paraId="6CE028F2"/>
    <w:p w14:paraId="309EEF82"/>
    <w:p w14:paraId="46FCE87B"/>
    <w:p w14:paraId="1E92CF34"/>
    <w:p w14:paraId="4B011919"/>
    <w:p w14:paraId="58A14832">
      <w:pPr>
        <w:rPr>
          <w:rFonts w:hint="eastAsia"/>
          <w:lang w:val="en-US" w:eastAsia="zh-CN"/>
        </w:rPr>
      </w:pPr>
      <w:r>
        <w:rPr>
          <w:rFonts w:hint="eastAsia"/>
          <w:lang w:val="en-US" w:eastAsia="zh-CN"/>
        </w:rPr>
        <w:t xml:space="preserve"> </w:t>
      </w:r>
    </w:p>
    <w:p w14:paraId="7F7BD3BF">
      <w:pPr>
        <w:rPr>
          <w:rFonts w:hint="eastAsia"/>
          <w:lang w:val="en-US" w:eastAsia="zh-CN"/>
        </w:rPr>
      </w:pPr>
    </w:p>
    <w:p w14:paraId="35BC3A39">
      <w:pPr>
        <w:jc w:val="left"/>
        <w:rPr>
          <w:rFonts w:hint="eastAsia"/>
          <w:b/>
          <w:bCs/>
          <w:sz w:val="21"/>
          <w:szCs w:val="21"/>
          <w:highlight w:val="none"/>
        </w:rPr>
      </w:pPr>
    </w:p>
    <w:p w14:paraId="0ED3E454">
      <w:pPr>
        <w:jc w:val="left"/>
        <w:rPr>
          <w:b/>
          <w:bCs/>
          <w:sz w:val="21"/>
          <w:szCs w:val="21"/>
          <w:highlight w:val="none"/>
        </w:rPr>
      </w:pPr>
      <w:r>
        <w:rPr>
          <w:rFonts w:hint="eastAsia"/>
          <w:b/>
          <w:bCs/>
          <w:sz w:val="21"/>
          <w:szCs w:val="21"/>
          <w:highlight w:val="none"/>
        </w:rPr>
        <w:t>随报价单一同密封递交：</w:t>
      </w:r>
      <w:r>
        <w:rPr>
          <w:rFonts w:hint="eastAsia"/>
          <w:b/>
          <w:bCs/>
          <w:sz w:val="21"/>
          <w:szCs w:val="21"/>
          <w:highlight w:val="none"/>
          <w:lang w:val="en-US" w:eastAsia="zh-CN"/>
        </w:rPr>
        <w:t>营业执照复印件；特种设备生产许可证（需包含本项目电梯的修理）；</w:t>
      </w:r>
      <w:r>
        <w:rPr>
          <w:rFonts w:hint="eastAsia"/>
          <w:b/>
          <w:bCs/>
          <w:sz w:val="21"/>
          <w:szCs w:val="21"/>
          <w:highlight w:val="none"/>
        </w:rPr>
        <w:t>法定代表人身份证明</w:t>
      </w:r>
      <w:r>
        <w:rPr>
          <w:rFonts w:hint="eastAsia"/>
          <w:b/>
          <w:bCs/>
          <w:sz w:val="21"/>
          <w:szCs w:val="21"/>
          <w:highlight w:val="none"/>
          <w:lang w:eastAsia="zh-CN"/>
        </w:rPr>
        <w:t>；</w:t>
      </w:r>
      <w:r>
        <w:rPr>
          <w:rFonts w:hint="eastAsia"/>
          <w:b/>
          <w:bCs/>
          <w:sz w:val="21"/>
          <w:szCs w:val="21"/>
          <w:highlight w:val="none"/>
        </w:rPr>
        <w:t>法人承诺书</w:t>
      </w:r>
      <w:r>
        <w:rPr>
          <w:rFonts w:hint="eastAsia"/>
          <w:b/>
          <w:bCs/>
          <w:sz w:val="21"/>
          <w:szCs w:val="21"/>
          <w:highlight w:val="none"/>
          <w:lang w:eastAsia="zh-CN"/>
        </w:rPr>
        <w:t>；</w:t>
      </w:r>
      <w:r>
        <w:rPr>
          <w:rFonts w:hint="eastAsia"/>
          <w:b/>
          <w:bCs/>
          <w:sz w:val="21"/>
          <w:szCs w:val="21"/>
          <w:highlight w:val="none"/>
        </w:rPr>
        <w:t>法定代表人授权委托书。（以上材料均加盖单位公章）</w:t>
      </w:r>
    </w:p>
    <w:p w14:paraId="68CB58A8">
      <w:pPr>
        <w:spacing w:line="220" w:lineRule="atLeast"/>
        <w:rPr>
          <w:b/>
          <w:bCs/>
          <w:sz w:val="21"/>
          <w:szCs w:val="21"/>
        </w:rPr>
      </w:pPr>
      <w:r>
        <w:rPr>
          <w:rFonts w:hint="eastAsia"/>
          <w:b/>
          <w:bCs/>
          <w:sz w:val="21"/>
          <w:szCs w:val="21"/>
        </w:rPr>
        <w:t>注：1、不提供以上要求资质的视为无效报价。</w:t>
      </w:r>
    </w:p>
    <w:p w14:paraId="27B104CE">
      <w:pPr>
        <w:spacing w:line="360" w:lineRule="auto"/>
        <w:ind w:left="630" w:leftChars="300"/>
        <w:rPr>
          <w:b/>
          <w:bCs/>
          <w:sz w:val="21"/>
          <w:szCs w:val="21"/>
        </w:rPr>
      </w:pPr>
      <w:r>
        <w:rPr>
          <w:rFonts w:hint="eastAsia"/>
          <w:b/>
          <w:bCs/>
          <w:sz w:val="21"/>
          <w:szCs w:val="21"/>
        </w:rPr>
        <w:t>2、该报价金额应包含供货（包装运输、装卸、设备就位）、安装调试、培训、各种辅助材料、税费、设备质保、服务人员差旅、检测检验、设备售后服务承诺范围内的服务等所有费用。</w:t>
      </w:r>
    </w:p>
    <w:p w14:paraId="34B1368D">
      <w:pPr>
        <w:rPr>
          <w:b/>
          <w:bCs/>
          <w:sz w:val="21"/>
          <w:szCs w:val="21"/>
        </w:rPr>
      </w:pPr>
      <w:r>
        <w:rPr>
          <w:rFonts w:hint="eastAsia"/>
          <w:b/>
          <w:bCs/>
          <w:sz w:val="21"/>
          <w:szCs w:val="21"/>
        </w:rPr>
        <w:t>报价公司（盖章）：                        联系人：                            联系电话：</w:t>
      </w:r>
    </w:p>
    <w:p w14:paraId="5D546283">
      <w:pPr>
        <w:rPr>
          <w:sz w:val="21"/>
          <w:szCs w:val="21"/>
        </w:rPr>
      </w:pPr>
    </w:p>
    <w:p w14:paraId="1D47562A">
      <w:pPr>
        <w:rPr>
          <w:sz w:val="21"/>
          <w:szCs w:val="21"/>
        </w:rPr>
      </w:pPr>
    </w:p>
    <w:p w14:paraId="706CDD4C">
      <w:pPr>
        <w:rPr>
          <w:sz w:val="21"/>
          <w:szCs w:val="21"/>
        </w:rPr>
        <w:sectPr>
          <w:pgSz w:w="16838" w:h="11906" w:orient="landscape"/>
          <w:pgMar w:top="1800" w:right="1440" w:bottom="1800" w:left="1440" w:header="851" w:footer="992" w:gutter="0"/>
          <w:cols w:space="425" w:num="1"/>
          <w:docGrid w:type="lines" w:linePitch="312" w:charSpace="0"/>
        </w:sectPr>
      </w:pPr>
    </w:p>
    <w:p w14:paraId="3894A5AE">
      <w:pPr>
        <w:tabs>
          <w:tab w:val="left" w:pos="1283"/>
        </w:tabs>
        <w:spacing w:before="131"/>
        <w:ind w:right="57"/>
        <w:jc w:val="center"/>
        <w:rPr>
          <w:b/>
          <w:sz w:val="32"/>
        </w:rPr>
      </w:pPr>
      <w:r>
        <w:rPr>
          <w:rFonts w:hint="eastAsia"/>
          <w:b/>
          <w:sz w:val="32"/>
        </w:rPr>
        <w:t>法定代表人授权委托书</w:t>
      </w:r>
    </w:p>
    <w:p w14:paraId="6398164B">
      <w:pPr>
        <w:pStyle w:val="12"/>
        <w:rPr>
          <w:rFonts w:hint="eastAsia"/>
          <w:b/>
          <w:sz w:val="32"/>
        </w:rPr>
      </w:pPr>
    </w:p>
    <w:p w14:paraId="658BBFF9">
      <w:pPr>
        <w:pStyle w:val="12"/>
        <w:spacing w:before="8"/>
        <w:rPr>
          <w:rFonts w:hint="eastAsia"/>
          <w:b/>
          <w:sz w:val="28"/>
        </w:rPr>
      </w:pPr>
    </w:p>
    <w:p w14:paraId="7FB7B7FC">
      <w:pPr>
        <w:pStyle w:val="12"/>
        <w:tabs>
          <w:tab w:val="left" w:pos="2107"/>
          <w:tab w:val="left" w:pos="2829"/>
          <w:tab w:val="left" w:pos="4463"/>
          <w:tab w:val="left" w:pos="7595"/>
          <w:tab w:val="left" w:pos="7667"/>
          <w:tab w:val="left" w:pos="8606"/>
        </w:tabs>
        <w:spacing w:line="434" w:lineRule="auto"/>
        <w:ind w:left="300" w:right="359" w:firstLine="480"/>
        <w:jc w:val="both"/>
        <w:rPr>
          <w:rFonts w:hint="eastAsia"/>
        </w:rPr>
      </w:pPr>
      <w:r>
        <w:rPr>
          <w:rFonts w:hint="eastAsia"/>
        </w:rPr>
        <w:t>本授权书声明：注册于</w:t>
      </w:r>
      <w:r>
        <w:rPr>
          <w:rFonts w:hint="eastAsia"/>
          <w:u w:val="single"/>
        </w:rPr>
        <w:tab/>
      </w:r>
      <w:r>
        <w:rPr>
          <w:rFonts w:hint="eastAsia"/>
        </w:rPr>
        <w:t>（投标人住址）的</w:t>
      </w:r>
      <w:r>
        <w:rPr>
          <w:rFonts w:hint="eastAsia"/>
          <w:u w:val="single"/>
        </w:rPr>
        <w:tab/>
      </w:r>
      <w:r>
        <w:rPr>
          <w:rFonts w:hint="eastAsia"/>
          <w:u w:val="single"/>
        </w:rPr>
        <w:tab/>
      </w:r>
      <w:r>
        <w:rPr>
          <w:rFonts w:hint="eastAsia"/>
        </w:rPr>
        <w:t>（投标人名称）的在下面电子签章的</w:t>
      </w:r>
      <w:r>
        <w:rPr>
          <w:rFonts w:hint="eastAsia"/>
          <w:u w:val="single"/>
        </w:rPr>
        <w:tab/>
      </w:r>
      <w:r>
        <w:rPr>
          <w:rFonts w:hint="eastAsia"/>
          <w:u w:val="single"/>
        </w:rPr>
        <w:tab/>
      </w:r>
      <w:r>
        <w:rPr>
          <w:rFonts w:hint="eastAsia"/>
        </w:rPr>
        <w:t>（法定代表人姓名、职务）代表本公司授权</w:t>
      </w:r>
      <w:r>
        <w:rPr>
          <w:rFonts w:hint="eastAsia"/>
          <w:u w:val="single"/>
        </w:rPr>
        <w:tab/>
      </w:r>
      <w:r>
        <w:rPr>
          <w:rFonts w:hint="eastAsia"/>
          <w:u w:val="single"/>
        </w:rPr>
        <w:tab/>
      </w:r>
      <w:r>
        <w:rPr>
          <w:rFonts w:hint="eastAsia"/>
          <w:u w:val="single"/>
        </w:rPr>
        <w:tab/>
      </w:r>
      <w:r>
        <w:rPr>
          <w:rFonts w:hint="eastAsia"/>
        </w:rPr>
        <w:t>（授权代理人的姓名、职务）为本公司的合法代理人，就贵方组织</w:t>
      </w:r>
      <w:r>
        <w:rPr>
          <w:rFonts w:hint="eastAsia"/>
          <w:u w:val="single"/>
        </w:rPr>
        <w:tab/>
      </w:r>
      <w:r>
        <w:rPr>
          <w:rFonts w:hint="eastAsia"/>
        </w:rPr>
        <w:t>的项目（项目编号、包号：</w:t>
      </w:r>
      <w:r>
        <w:rPr>
          <w:rFonts w:hint="eastAsia"/>
          <w:u w:val="single"/>
        </w:rPr>
        <w:tab/>
      </w:r>
      <w:r>
        <w:rPr>
          <w:rFonts w:hint="eastAsia"/>
        </w:rPr>
        <w:t>），以本公司名义处理一切与之有关的事宜。投标人授权代理人在投标过程中所签署的一切文件和处理与之有关的一切事务，本公司均予以认可并对此承担责任。投标人授权代理人无转委托权。特此授权。</w:t>
      </w:r>
    </w:p>
    <w:p w14:paraId="760179AF">
      <w:pPr>
        <w:pStyle w:val="12"/>
        <w:rPr>
          <w:rFonts w:hint="eastAsia"/>
        </w:rPr>
      </w:pPr>
    </w:p>
    <w:p w14:paraId="2BBBB527">
      <w:pPr>
        <w:pStyle w:val="12"/>
        <w:rPr>
          <w:rFonts w:hint="eastAsia"/>
          <w:sz w:val="20"/>
        </w:rPr>
      </w:pPr>
    </w:p>
    <w:p w14:paraId="203F3BDC">
      <w:pPr>
        <w:pStyle w:val="12"/>
        <w:tabs>
          <w:tab w:val="left" w:pos="3179"/>
          <w:tab w:val="left" w:pos="4019"/>
          <w:tab w:val="left" w:pos="4979"/>
        </w:tabs>
        <w:ind w:left="780"/>
        <w:rPr>
          <w:rFonts w:hint="eastAsia"/>
        </w:rPr>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14:paraId="28196D2D">
      <w:pPr>
        <w:pStyle w:val="12"/>
        <w:rPr>
          <w:rFonts w:hint="eastAsia"/>
          <w:sz w:val="26"/>
        </w:rPr>
      </w:pPr>
    </w:p>
    <w:p w14:paraId="55975818">
      <w:pPr>
        <w:pStyle w:val="12"/>
        <w:spacing w:before="3"/>
        <w:rPr>
          <w:rFonts w:hint="eastAsia"/>
          <w:sz w:val="37"/>
        </w:rPr>
      </w:pPr>
    </w:p>
    <w:p w14:paraId="7405D9C2">
      <w:pPr>
        <w:pStyle w:val="8"/>
        <w:ind w:left="540"/>
        <w:rPr>
          <w:rFonts w:hint="eastAsia"/>
        </w:rPr>
      </w:pPr>
      <w:r>
        <w:rPr>
          <w:rFonts w:hint="eastAsia"/>
        </w:rPr>
        <w:t>（后附授权代理人身份证扫描件）</w:t>
      </w:r>
    </w:p>
    <w:p w14:paraId="5E2F3963">
      <w:pPr>
        <w:pStyle w:val="12"/>
        <w:rPr>
          <w:rFonts w:hint="eastAsia"/>
          <w:b/>
        </w:rPr>
      </w:pPr>
    </w:p>
    <w:p w14:paraId="31ED9198">
      <w:pPr>
        <w:pStyle w:val="12"/>
        <w:rPr>
          <w:rFonts w:hint="eastAsia"/>
          <w:b/>
        </w:rPr>
      </w:pPr>
    </w:p>
    <w:p w14:paraId="751B596A">
      <w:pPr>
        <w:pStyle w:val="12"/>
        <w:tabs>
          <w:tab w:val="left" w:pos="5159"/>
        </w:tabs>
        <w:ind w:left="300"/>
        <w:rPr>
          <w:rFonts w:hint="eastAsia"/>
        </w:rPr>
      </w:pPr>
    </w:p>
    <w:p w14:paraId="279F098F">
      <w:pPr>
        <w:pStyle w:val="12"/>
        <w:tabs>
          <w:tab w:val="left" w:pos="5159"/>
        </w:tabs>
        <w:ind w:left="300"/>
        <w:rPr>
          <w:rFonts w:hint="eastAsia"/>
        </w:rPr>
      </w:pPr>
    </w:p>
    <w:p w14:paraId="37DA0C1E">
      <w:pPr>
        <w:pStyle w:val="12"/>
        <w:tabs>
          <w:tab w:val="left" w:pos="5159"/>
        </w:tabs>
        <w:ind w:left="300"/>
        <w:rPr>
          <w:rFonts w:hint="eastAsia"/>
        </w:rPr>
      </w:pPr>
    </w:p>
    <w:p w14:paraId="51D2BCAD">
      <w:pPr>
        <w:pStyle w:val="12"/>
        <w:tabs>
          <w:tab w:val="left" w:pos="5159"/>
        </w:tabs>
        <w:ind w:left="300"/>
        <w:rPr>
          <w:rFonts w:hint="eastAsia"/>
        </w:rPr>
      </w:pPr>
    </w:p>
    <w:p w14:paraId="2D1317C0">
      <w:pPr>
        <w:pStyle w:val="11"/>
        <w:ind w:firstLine="440"/>
        <w:rPr>
          <w:rFonts w:hint="eastAsia"/>
        </w:rPr>
      </w:pPr>
    </w:p>
    <w:p w14:paraId="3AE669E2">
      <w:pPr>
        <w:pStyle w:val="11"/>
        <w:ind w:firstLine="440"/>
        <w:rPr>
          <w:rFonts w:hint="eastAsia"/>
        </w:rPr>
      </w:pPr>
    </w:p>
    <w:p w14:paraId="52D3FEEB">
      <w:pPr>
        <w:pStyle w:val="11"/>
        <w:ind w:firstLine="440"/>
        <w:rPr>
          <w:rFonts w:hint="eastAsia"/>
        </w:rPr>
      </w:pPr>
    </w:p>
    <w:p w14:paraId="24EA52ED">
      <w:pPr>
        <w:pStyle w:val="11"/>
        <w:ind w:firstLine="440"/>
        <w:rPr>
          <w:rFonts w:hint="eastAsia"/>
        </w:rPr>
      </w:pPr>
    </w:p>
    <w:p w14:paraId="33317EA9">
      <w:pPr>
        <w:pStyle w:val="12"/>
        <w:tabs>
          <w:tab w:val="left" w:pos="5159"/>
        </w:tabs>
        <w:ind w:left="300"/>
        <w:rPr>
          <w:rFonts w:hint="eastAsia"/>
          <w:u w:val="single"/>
          <w:lang w:val="en-US"/>
        </w:rPr>
      </w:pPr>
      <w:r>
        <w:rPr>
          <w:rFonts w:hint="eastAsia"/>
        </w:rPr>
        <w:t>投标单位盖章或签章</w:t>
      </w:r>
    </w:p>
    <w:p w14:paraId="4C4AAE39">
      <w:pPr>
        <w:pStyle w:val="12"/>
        <w:spacing w:before="2"/>
        <w:rPr>
          <w:rFonts w:hint="eastAsia"/>
          <w:b/>
          <w:sz w:val="35"/>
        </w:rPr>
      </w:pPr>
    </w:p>
    <w:p w14:paraId="37121BA5">
      <w:pPr>
        <w:pStyle w:val="16"/>
        <w:ind w:left="440" w:leftChars="0"/>
        <w:rPr>
          <w:rFonts w:hint="eastAsia"/>
        </w:rPr>
      </w:pPr>
    </w:p>
    <w:p w14:paraId="59BB3666">
      <w:pPr>
        <w:pStyle w:val="12"/>
        <w:tabs>
          <w:tab w:val="left" w:pos="5159"/>
        </w:tabs>
        <w:ind w:left="300"/>
        <w:rPr>
          <w:rFonts w:hint="eastAsia" w:ascii="Times New Roman" w:eastAsia="Times New Roman"/>
        </w:rPr>
      </w:pPr>
      <w:r>
        <w:rPr>
          <w:rFonts w:hint="eastAsia"/>
        </w:rPr>
        <w:t>投标人法定代表人签字或签章</w:t>
      </w:r>
      <w:r>
        <w:rPr>
          <w:rFonts w:ascii="Times New Roman" w:eastAsia="Times New Roman"/>
          <w:u w:val="single"/>
        </w:rPr>
        <w:tab/>
      </w:r>
    </w:p>
    <w:p w14:paraId="2E3D408E">
      <w:pPr>
        <w:pStyle w:val="12"/>
        <w:rPr>
          <w:rFonts w:ascii="Times New Roman"/>
          <w:sz w:val="20"/>
        </w:rPr>
      </w:pPr>
    </w:p>
    <w:p w14:paraId="53E5E4BC">
      <w:pPr>
        <w:pStyle w:val="12"/>
        <w:rPr>
          <w:rFonts w:ascii="Times New Roman"/>
          <w:sz w:val="20"/>
        </w:rPr>
      </w:pPr>
    </w:p>
    <w:p w14:paraId="46442EEC">
      <w:pPr>
        <w:pStyle w:val="12"/>
        <w:spacing w:before="11"/>
        <w:rPr>
          <w:rFonts w:ascii="Times New Roman"/>
        </w:rPr>
      </w:pPr>
    </w:p>
    <w:p w14:paraId="2D6A1A2C">
      <w:pPr>
        <w:pStyle w:val="12"/>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14:paraId="1DE80A95">
      <w:pPr>
        <w:widowControl/>
        <w:autoSpaceDE/>
        <w:autoSpaceDN/>
        <w:spacing w:beforeAutospacing="1" w:afterAutospacing="1"/>
        <w:rPr>
          <w:rFonts w:ascii="Times New Roman" w:eastAsia="Times New Roman"/>
        </w:rPr>
        <w:sectPr>
          <w:pgSz w:w="11910" w:h="16840"/>
          <w:pgMar w:top="1440" w:right="720" w:bottom="1440" w:left="780" w:header="881" w:footer="907" w:gutter="0"/>
          <w:cols w:space="720" w:num="1"/>
        </w:sectPr>
      </w:pPr>
    </w:p>
    <w:p w14:paraId="092B00C7">
      <w:pPr>
        <w:spacing w:line="360" w:lineRule="exact"/>
        <w:jc w:val="center"/>
        <w:rPr>
          <w:rFonts w:hint="eastAsia"/>
          <w:b/>
          <w:bCs/>
          <w:sz w:val="28"/>
          <w:szCs w:val="28"/>
        </w:rPr>
      </w:pPr>
      <w:bookmarkStart w:id="0" w:name="_附件五__设备报价明细一览表格式"/>
      <w:bookmarkEnd w:id="0"/>
      <w:r>
        <w:rPr>
          <w:rFonts w:hint="eastAsia"/>
          <w:b/>
          <w:bCs/>
          <w:sz w:val="28"/>
          <w:szCs w:val="28"/>
        </w:rPr>
        <w:t>法定代表人身份证明</w:t>
      </w:r>
    </w:p>
    <w:p w14:paraId="64DFC101">
      <w:pPr>
        <w:spacing w:line="360" w:lineRule="auto"/>
        <w:ind w:firstLine="610"/>
        <w:rPr>
          <w:rFonts w:hint="eastAsia"/>
          <w:sz w:val="24"/>
        </w:rPr>
      </w:pPr>
    </w:p>
    <w:p w14:paraId="75C9A069">
      <w:pPr>
        <w:spacing w:line="360" w:lineRule="auto"/>
        <w:ind w:firstLine="480" w:firstLineChars="200"/>
        <w:rPr>
          <w:rFonts w:hint="eastAsia"/>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p>
    <w:p w14:paraId="1B331E53">
      <w:pPr>
        <w:spacing w:line="360" w:lineRule="auto"/>
        <w:ind w:firstLine="480" w:firstLineChars="200"/>
        <w:rPr>
          <w:rFonts w:hint="eastAsia"/>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p>
    <w:p w14:paraId="6E29BC06">
      <w:pPr>
        <w:spacing w:line="360" w:lineRule="auto"/>
        <w:ind w:firstLine="480" w:firstLineChars="200"/>
        <w:rPr>
          <w:rFonts w:hint="eastAsia"/>
          <w:sz w:val="24"/>
          <w:u w:val="single"/>
        </w:rPr>
      </w:pPr>
      <w:r>
        <w:rPr>
          <w:rFonts w:hint="eastAsia"/>
          <w:sz w:val="24"/>
        </w:rPr>
        <w:t>地    址：</w:t>
      </w:r>
      <w:r>
        <w:rPr>
          <w:rFonts w:hint="eastAsia"/>
          <w:sz w:val="24"/>
          <w:u w:val="single"/>
        </w:rPr>
        <w:tab/>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796E3D5">
      <w:pPr>
        <w:spacing w:line="360" w:lineRule="auto"/>
        <w:ind w:firstLine="480" w:firstLineChars="200"/>
        <w:rPr>
          <w:rFonts w:hint="eastAsia"/>
          <w:sz w:val="24"/>
        </w:rPr>
      </w:pPr>
      <w:r>
        <w:rPr>
          <w:rFonts w:hint="eastAsia"/>
          <w:sz w:val="24"/>
        </w:rPr>
        <w:t>成立时间：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B61BA22">
      <w:pPr>
        <w:spacing w:line="360" w:lineRule="auto"/>
        <w:ind w:firstLine="480" w:firstLineChars="200"/>
        <w:rPr>
          <w:rFonts w:hint="eastAsia"/>
          <w:sz w:val="24"/>
          <w:u w:val="single"/>
        </w:rPr>
      </w:pPr>
      <w:r>
        <w:rPr>
          <w:rFonts w:hint="eastAsia"/>
          <w:sz w:val="24"/>
        </w:rPr>
        <w:t>经营期限：</w:t>
      </w:r>
      <w:r>
        <w:rPr>
          <w:rFonts w:hint="eastAsia"/>
          <w:sz w:val="24"/>
          <w:u w:val="single"/>
          <w:lang w:val="en-US"/>
        </w:rPr>
        <w:t xml:space="preserve">                      </w:t>
      </w:r>
      <w:r>
        <w:rPr>
          <w:rFonts w:hint="eastAsia"/>
          <w:sz w:val="24"/>
          <w:u w:val="single"/>
        </w:rPr>
        <w:tab/>
      </w:r>
      <w:r>
        <w:rPr>
          <w:rFonts w:hint="eastAsia"/>
          <w:sz w:val="24"/>
          <w:u w:val="single"/>
        </w:rPr>
        <w:t xml:space="preserve">                                   </w:t>
      </w:r>
    </w:p>
    <w:p w14:paraId="03B90415">
      <w:pPr>
        <w:spacing w:line="360" w:lineRule="auto"/>
        <w:ind w:firstLine="480" w:firstLineChars="200"/>
        <w:rPr>
          <w:rFonts w:hint="eastAsia"/>
          <w:sz w:val="24"/>
        </w:rPr>
      </w:pPr>
      <w:r>
        <w:rPr>
          <w:rFonts w:hint="eastAsia"/>
          <w:sz w:val="24"/>
        </w:rPr>
        <w:t>姓    名：</w:t>
      </w:r>
      <w:r>
        <w:rPr>
          <w:rFonts w:hint="eastAsia"/>
          <w:sz w:val="24"/>
          <w:u w:val="single"/>
        </w:rPr>
        <w:t xml:space="preserve">          </w:t>
      </w:r>
      <w:r>
        <w:rPr>
          <w:rFonts w:hint="eastAsia"/>
          <w:sz w:val="24"/>
        </w:rPr>
        <w:t xml:space="preserve"> 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 xml:space="preserve"> </w:t>
      </w:r>
    </w:p>
    <w:p w14:paraId="18E72AE2">
      <w:pPr>
        <w:spacing w:line="360" w:lineRule="auto"/>
        <w:ind w:firstLine="480" w:firstLineChars="200"/>
        <w:rPr>
          <w:rFonts w:hint="eastAsia"/>
          <w:sz w:val="24"/>
          <w:u w:val="single"/>
        </w:rPr>
      </w:pPr>
      <w:r>
        <w:rPr>
          <w:rFonts w:hint="eastAsia"/>
          <w:sz w:val="24"/>
        </w:rPr>
        <w:t>职务：</w:t>
      </w:r>
      <w:r>
        <w:rPr>
          <w:rFonts w:hint="eastAsia"/>
          <w:sz w:val="24"/>
          <w:u w:val="single"/>
        </w:rPr>
        <w:tab/>
      </w:r>
      <w:r>
        <w:rPr>
          <w:rFonts w:hint="eastAsia"/>
          <w:sz w:val="24"/>
          <w:u w:val="single"/>
        </w:rPr>
        <w:tab/>
      </w:r>
      <w:r>
        <w:rPr>
          <w:rFonts w:hint="eastAsia"/>
          <w:sz w:val="24"/>
          <w:u w:val="single"/>
        </w:rPr>
        <w:t xml:space="preserve"> </w:t>
      </w:r>
    </w:p>
    <w:p w14:paraId="75C919D1">
      <w:pPr>
        <w:spacing w:line="360" w:lineRule="auto"/>
        <w:ind w:firstLine="480" w:firstLineChars="200"/>
        <w:rPr>
          <w:rFonts w:hint="eastAsia"/>
          <w:sz w:val="24"/>
        </w:rPr>
      </w:pPr>
      <w:r>
        <w:rPr>
          <w:rFonts w:hint="eastAsia"/>
          <w:sz w:val="24"/>
        </w:rPr>
        <w:t>系</w:t>
      </w:r>
      <w:r>
        <w:rPr>
          <w:rFonts w:hint="eastAsia"/>
          <w:sz w:val="24"/>
          <w:u w:val="single"/>
        </w:rPr>
        <w:t xml:space="preserve">          （投标单位单位名称）         </w:t>
      </w:r>
      <w:r>
        <w:rPr>
          <w:rFonts w:hint="eastAsia"/>
          <w:sz w:val="24"/>
        </w:rPr>
        <w:t>的法定代表人。</w:t>
      </w:r>
    </w:p>
    <w:p w14:paraId="3D696299">
      <w:pPr>
        <w:spacing w:line="360" w:lineRule="auto"/>
        <w:ind w:firstLine="480" w:firstLineChars="200"/>
        <w:rPr>
          <w:rFonts w:hint="eastAsia"/>
          <w:sz w:val="24"/>
        </w:rPr>
      </w:pPr>
      <w:r>
        <w:rPr>
          <w:rFonts w:hint="eastAsia"/>
          <w:sz w:val="24"/>
        </w:rPr>
        <w:t>特此证明。</w:t>
      </w:r>
    </w:p>
    <w:p w14:paraId="0E689979">
      <w:pPr>
        <w:spacing w:line="360" w:lineRule="auto"/>
        <w:ind w:firstLine="570"/>
        <w:rPr>
          <w:rFonts w:hint="eastAsia"/>
          <w:sz w:val="24"/>
        </w:rPr>
      </w:pPr>
    </w:p>
    <w:p w14:paraId="74E3E303">
      <w:pPr>
        <w:spacing w:line="360" w:lineRule="auto"/>
        <w:ind w:firstLine="4440" w:firstLineChars="1850"/>
        <w:rPr>
          <w:rFonts w:hint="eastAsia"/>
          <w:sz w:val="24"/>
          <w:u w:val="single"/>
        </w:rPr>
      </w:pPr>
      <w:r>
        <w:rPr>
          <w:rFonts w:hint="eastAsia"/>
          <w:sz w:val="24"/>
        </w:rPr>
        <w:t>投标单位：</w:t>
      </w:r>
      <w:r>
        <w:rPr>
          <w:rFonts w:hint="eastAsia"/>
          <w:sz w:val="24"/>
          <w:u w:val="single"/>
        </w:rPr>
        <w:t xml:space="preserve">          (盖章)   </w:t>
      </w:r>
    </w:p>
    <w:p w14:paraId="561775FC">
      <w:pPr>
        <w:spacing w:line="360" w:lineRule="auto"/>
        <w:ind w:firstLine="4440" w:firstLineChars="1850"/>
        <w:rPr>
          <w:rFonts w:hint="eastAsia"/>
          <w:sz w:val="24"/>
        </w:rPr>
      </w:pPr>
      <w:r>
        <w:rPr>
          <w:rFonts w:hint="eastAsia"/>
          <w:sz w:val="24"/>
        </w:rPr>
        <w:t>日期：</w:t>
      </w:r>
      <w:r>
        <w:rPr>
          <w:rFonts w:hint="eastAsia"/>
          <w:sz w:val="24"/>
          <w:u w:val="single"/>
        </w:rPr>
        <w:t xml:space="preserve">    </w:t>
      </w:r>
      <w:r>
        <w:rPr>
          <w:rFonts w:hint="eastAsia"/>
          <w:sz w:val="24"/>
        </w:rPr>
        <w:t xml:space="preserve"> 年 </w:t>
      </w:r>
      <w:r>
        <w:rPr>
          <w:rFonts w:hint="eastAsia"/>
          <w:sz w:val="24"/>
          <w:u w:val="single"/>
        </w:rPr>
        <w:tab/>
      </w:r>
      <w:r>
        <w:rPr>
          <w:rFonts w:hint="eastAsia"/>
          <w:sz w:val="24"/>
          <w:u w:val="single"/>
        </w:rPr>
        <w:t xml:space="preserve">   </w:t>
      </w:r>
      <w:r>
        <w:rPr>
          <w:rFonts w:hint="eastAsia"/>
          <w:sz w:val="24"/>
        </w:rPr>
        <w:t>月</w:t>
      </w:r>
      <w:r>
        <w:rPr>
          <w:rFonts w:hint="eastAsia"/>
          <w:sz w:val="24"/>
          <w:u w:val="single"/>
        </w:rPr>
        <w:tab/>
      </w:r>
      <w:r>
        <w:rPr>
          <w:rFonts w:hint="eastAsia"/>
          <w:sz w:val="24"/>
          <w:u w:val="single"/>
        </w:rPr>
        <w:t xml:space="preserve">  </w:t>
      </w:r>
      <w:r>
        <w:rPr>
          <w:rFonts w:hint="eastAsia"/>
          <w:sz w:val="24"/>
        </w:rPr>
        <w:t>日</w:t>
      </w:r>
    </w:p>
    <w:p w14:paraId="66F31F60">
      <w:pPr>
        <w:spacing w:line="360" w:lineRule="auto"/>
        <w:ind w:firstLine="7103" w:firstLineChars="2537"/>
        <w:rPr>
          <w:rFonts w:hint="eastAsia"/>
          <w:sz w:val="28"/>
          <w:szCs w:val="28"/>
        </w:rPr>
      </w:pPr>
    </w:p>
    <w:p w14:paraId="1AE20B1B">
      <w:pPr>
        <w:spacing w:line="360" w:lineRule="auto"/>
        <w:rPr>
          <w:rFonts w:hint="eastAsia"/>
          <w:sz w:val="28"/>
          <w:szCs w:val="28"/>
        </w:rPr>
      </w:pPr>
      <w:r>
        <w:rPr>
          <w:rFonts w:hint="eastAsia"/>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79375</wp:posOffset>
                </wp:positionV>
                <wp:extent cx="2762250" cy="1684020"/>
                <wp:effectExtent l="4445" t="4445" r="14605" b="6985"/>
                <wp:wrapNone/>
                <wp:docPr id="1" name="矩形 1"/>
                <wp:cNvGraphicFramePr/>
                <a:graphic xmlns:a="http://schemas.openxmlformats.org/drawingml/2006/main">
                  <a:graphicData uri="http://schemas.microsoft.com/office/word/2010/wordprocessingShape">
                    <wps:wsp>
                      <wps:cNvSpPr/>
                      <wps:spPr>
                        <a:xfrm>
                          <a:off x="0" y="0"/>
                          <a:ext cx="276225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6A0E6C">
                            <w:pPr>
                              <w:jc w:val="center"/>
                              <w:rPr>
                                <w:rFonts w:hint="eastAsia"/>
                              </w:rPr>
                            </w:pPr>
                          </w:p>
                          <w:p w14:paraId="5E69B1EC">
                            <w:pPr>
                              <w:jc w:val="center"/>
                              <w:rPr>
                                <w:rFonts w:hint="eastAsia"/>
                              </w:rPr>
                            </w:pPr>
                          </w:p>
                          <w:p w14:paraId="73835B72">
                            <w:pPr>
                              <w:jc w:val="center"/>
                              <w:rPr>
                                <w:rFonts w:hint="eastAsia"/>
                              </w:rPr>
                            </w:pPr>
                          </w:p>
                          <w:p w14:paraId="48305472">
                            <w:pPr>
                              <w:jc w:val="center"/>
                              <w:rPr>
                                <w:rFonts w:hint="eastAsia"/>
                                <w:sz w:val="24"/>
                              </w:rPr>
                            </w:pPr>
                            <w:r>
                              <w:rPr>
                                <w:rFonts w:hint="eastAsia"/>
                                <w:sz w:val="24"/>
                              </w:rPr>
                              <w:t>身份证扫描件</w:t>
                            </w:r>
                          </w:p>
                          <w:p w14:paraId="13296372">
                            <w:pPr>
                              <w:jc w:val="center"/>
                              <w:rPr>
                                <w:rFonts w:hint="eastAsia"/>
                              </w:rPr>
                            </w:pPr>
                          </w:p>
                        </w:txbxContent>
                      </wps:txbx>
                      <wps:bodyPr upright="1"/>
                    </wps:wsp>
                  </a:graphicData>
                </a:graphic>
              </wp:anchor>
            </w:drawing>
          </mc:Choice>
          <mc:Fallback>
            <w:pict>
              <v:rect id="_x0000_s1026" o:spid="_x0000_s1026" o:spt="1" style="position:absolute;left:0pt;margin-left:117pt;margin-top:6.25pt;height:132.6pt;width:217.5pt;z-index:251659264;mso-width-relative:page;mso-height-relative:page;" coordsize="21600,21600" o:gfxdata="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qwKK2AAAAAoBAAAPAAAAAAAAAAEAIAAAACIAAABkcnMv&#10;ZG93bnJldi54bWxQSwECFAAUAAAACACHTuJAbL0grwMCAAAqBAAADgAAAAAAAAABACAAAAAnAQAA&#10;ZHJzL2Uyb0RvYy54bWxQSwUGAAAAAAYABgBZAQAAnAUAAAAA&#10;">
                <v:path/>
                <v:fill focussize="0,0"/>
                <v:stroke/>
                <v:imagedata o:title=""/>
                <o:lock v:ext="edit"/>
                <v:textbox>
                  <w:txbxContent>
                    <w:p w14:paraId="4D6A0E6C">
                      <w:pPr>
                        <w:jc w:val="center"/>
                        <w:rPr>
                          <w:rFonts w:hint="eastAsia"/>
                        </w:rPr>
                      </w:pPr>
                    </w:p>
                    <w:p w14:paraId="5E69B1EC">
                      <w:pPr>
                        <w:jc w:val="center"/>
                        <w:rPr>
                          <w:rFonts w:hint="eastAsia"/>
                        </w:rPr>
                      </w:pPr>
                    </w:p>
                    <w:p w14:paraId="73835B72">
                      <w:pPr>
                        <w:jc w:val="center"/>
                        <w:rPr>
                          <w:rFonts w:hint="eastAsia"/>
                        </w:rPr>
                      </w:pPr>
                    </w:p>
                    <w:p w14:paraId="48305472">
                      <w:pPr>
                        <w:jc w:val="center"/>
                        <w:rPr>
                          <w:rFonts w:hint="eastAsia"/>
                          <w:sz w:val="24"/>
                        </w:rPr>
                      </w:pPr>
                      <w:r>
                        <w:rPr>
                          <w:rFonts w:hint="eastAsia"/>
                          <w:sz w:val="24"/>
                        </w:rPr>
                        <w:t>身份证扫描件</w:t>
                      </w:r>
                    </w:p>
                    <w:p w14:paraId="13296372">
                      <w:pPr>
                        <w:jc w:val="center"/>
                        <w:rPr>
                          <w:rFonts w:hint="eastAsia"/>
                        </w:rPr>
                      </w:pPr>
                    </w:p>
                  </w:txbxContent>
                </v:textbox>
              </v:rect>
            </w:pict>
          </mc:Fallback>
        </mc:AlternateContent>
      </w:r>
    </w:p>
    <w:p w14:paraId="0B327D3B">
      <w:pPr>
        <w:spacing w:line="360" w:lineRule="auto"/>
        <w:ind w:firstLine="570"/>
        <w:rPr>
          <w:rFonts w:hint="eastAsia"/>
          <w:sz w:val="28"/>
          <w:szCs w:val="28"/>
        </w:rPr>
      </w:pPr>
    </w:p>
    <w:p w14:paraId="5B267A12">
      <w:pPr>
        <w:spacing w:line="360" w:lineRule="auto"/>
        <w:ind w:firstLine="570"/>
        <w:rPr>
          <w:rFonts w:hint="eastAsia"/>
          <w:sz w:val="28"/>
          <w:szCs w:val="28"/>
        </w:rPr>
      </w:pPr>
    </w:p>
    <w:p w14:paraId="396587ED">
      <w:pPr>
        <w:spacing w:line="360" w:lineRule="auto"/>
        <w:ind w:firstLine="570"/>
        <w:rPr>
          <w:rFonts w:hint="eastAsia"/>
          <w:sz w:val="28"/>
          <w:szCs w:val="28"/>
        </w:rPr>
      </w:pPr>
    </w:p>
    <w:p w14:paraId="56F6F8D2">
      <w:pPr>
        <w:spacing w:line="360" w:lineRule="auto"/>
        <w:ind w:left="178" w:leftChars="85" w:firstLine="542"/>
        <w:rPr>
          <w:rFonts w:hint="eastAsia"/>
          <w:sz w:val="28"/>
          <w:szCs w:val="28"/>
        </w:rPr>
      </w:pPr>
    </w:p>
    <w:p w14:paraId="0E0BB282">
      <w:pPr>
        <w:spacing w:line="360" w:lineRule="auto"/>
        <w:ind w:firstLine="570"/>
        <w:rPr>
          <w:rFonts w:hint="eastAsia"/>
          <w:sz w:val="28"/>
          <w:szCs w:val="28"/>
        </w:rPr>
      </w:pPr>
    </w:p>
    <w:p w14:paraId="2575A19C">
      <w:pPr>
        <w:spacing w:line="680" w:lineRule="exact"/>
        <w:ind w:firstLine="570"/>
        <w:jc w:val="center"/>
        <w:rPr>
          <w:rFonts w:hint="eastAsia"/>
          <w:b/>
          <w:bCs/>
          <w:sz w:val="28"/>
          <w:szCs w:val="28"/>
        </w:rPr>
      </w:pPr>
    </w:p>
    <w:p w14:paraId="75F3BF3B">
      <w:pPr>
        <w:widowControl/>
        <w:autoSpaceDE/>
        <w:autoSpaceDN/>
        <w:spacing w:beforeAutospacing="1" w:afterAutospacing="1"/>
        <w:rPr>
          <w:sz w:val="25"/>
        </w:rPr>
        <w:sectPr>
          <w:pgSz w:w="11910" w:h="16840"/>
          <w:pgMar w:top="1440" w:right="720" w:bottom="1440" w:left="780" w:header="881" w:footer="907" w:gutter="0"/>
          <w:cols w:space="720" w:num="1"/>
        </w:sectPr>
      </w:pPr>
    </w:p>
    <w:p w14:paraId="7F179289">
      <w:pPr>
        <w:tabs>
          <w:tab w:val="left" w:pos="1607"/>
        </w:tabs>
        <w:spacing w:before="131"/>
        <w:ind w:right="59"/>
        <w:jc w:val="center"/>
        <w:rPr>
          <w:rFonts w:hint="eastAsia"/>
          <w:b/>
          <w:sz w:val="32"/>
        </w:rPr>
      </w:pPr>
      <w:r>
        <w:rPr>
          <w:rFonts w:hint="eastAsia"/>
          <w:b/>
          <w:sz w:val="32"/>
        </w:rPr>
        <w:t>法人承诺书</w:t>
      </w:r>
    </w:p>
    <w:p w14:paraId="23B5E760">
      <w:pPr>
        <w:pStyle w:val="12"/>
        <w:spacing w:before="7"/>
        <w:rPr>
          <w:rFonts w:hint="eastAsia"/>
          <w:b/>
          <w:sz w:val="37"/>
        </w:rPr>
      </w:pPr>
    </w:p>
    <w:p w14:paraId="5F6C6128">
      <w:pPr>
        <w:pStyle w:val="12"/>
        <w:tabs>
          <w:tab w:val="left" w:pos="2819"/>
          <w:tab w:val="left" w:pos="4979"/>
        </w:tabs>
        <w:spacing w:line="360" w:lineRule="auto"/>
        <w:rPr>
          <w:rFonts w:hint="eastAsia"/>
        </w:rPr>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14:paraId="76264373">
      <w:pPr>
        <w:pStyle w:val="12"/>
        <w:spacing w:line="360" w:lineRule="auto"/>
        <w:rPr>
          <w:rFonts w:hint="eastAsia"/>
        </w:rPr>
      </w:pPr>
      <w:r>
        <w:rPr>
          <w:rFonts w:hint="eastAsia"/>
        </w:rPr>
        <w:t>1、我公司提交的（营业执照、基本账户开户许可证等资格证明文件）承诺真实有效。</w:t>
      </w:r>
    </w:p>
    <w:p w14:paraId="2D4A3640">
      <w:pPr>
        <w:pStyle w:val="12"/>
        <w:spacing w:line="360" w:lineRule="auto"/>
        <w:rPr>
          <w:rFonts w:hint="eastAsia"/>
        </w:rPr>
      </w:pPr>
      <w:r>
        <w:rPr>
          <w:rFonts w:hint="eastAsia"/>
        </w:rPr>
        <w:t>2、投标文件承诺的项目管理人员（或项目负责人）均为我单位职工。</w:t>
      </w:r>
    </w:p>
    <w:p w14:paraId="7862F86D">
      <w:pPr>
        <w:pStyle w:val="12"/>
        <w:spacing w:line="360" w:lineRule="auto"/>
        <w:rPr>
          <w:rFonts w:hint="eastAsia"/>
        </w:rPr>
      </w:pPr>
      <w:r>
        <w:rPr>
          <w:rFonts w:hint="eastAsia"/>
        </w:rPr>
        <w:t>3、我单位没有出借资质等违法违规行为。</w:t>
      </w:r>
    </w:p>
    <w:p w14:paraId="75602534">
      <w:pPr>
        <w:pStyle w:val="12"/>
        <w:spacing w:line="360" w:lineRule="auto"/>
        <w:rPr>
          <w:rFonts w:hint="eastAsia"/>
        </w:rPr>
      </w:pPr>
      <w:r>
        <w:rPr>
          <w:rFonts w:hint="eastAsia"/>
        </w:rPr>
        <w:t>4、承诺遵守法律法规，承诺真实投标，承诺不围标串标，承诺不弄虚作假、造假用假。</w:t>
      </w:r>
    </w:p>
    <w:p w14:paraId="0A0CF130">
      <w:pPr>
        <w:pStyle w:val="12"/>
        <w:spacing w:line="360" w:lineRule="auto"/>
        <w:rPr>
          <w:rFonts w:hint="eastAsia"/>
        </w:rPr>
      </w:pPr>
      <w:r>
        <w:rPr>
          <w:rFonts w:hint="eastAsia"/>
        </w:rPr>
        <w:t>5、如我单位中标：我单位将按照要求尽快组织供货，不违约，如出现违约情况，我单位自觉接受处罚。</w:t>
      </w:r>
    </w:p>
    <w:p w14:paraId="4F9804E1">
      <w:pPr>
        <w:pStyle w:val="12"/>
        <w:spacing w:line="360" w:lineRule="auto"/>
        <w:rPr>
          <w:rFonts w:hint="eastAsia"/>
        </w:rPr>
      </w:pPr>
      <w:r>
        <w:rPr>
          <w:rFonts w:hint="eastAsia"/>
        </w:rPr>
        <w:t>6、我单位完全响应招标文件中的所有条款。我公司如若违反以上承诺：</w:t>
      </w:r>
    </w:p>
    <w:p w14:paraId="0156D048">
      <w:pPr>
        <w:pStyle w:val="12"/>
        <w:spacing w:line="360" w:lineRule="auto"/>
        <w:rPr>
          <w:rFonts w:hint="eastAsia"/>
        </w:rPr>
      </w:pPr>
      <w:r>
        <w:rPr>
          <w:rFonts w:hint="eastAsia"/>
        </w:rPr>
        <w:t>1、自愿放弃中标并承担由此造成的一切法律责任；</w:t>
      </w:r>
    </w:p>
    <w:p w14:paraId="22599427">
      <w:pPr>
        <w:pStyle w:val="12"/>
        <w:spacing w:line="360" w:lineRule="auto"/>
        <w:rPr>
          <w:rFonts w:hint="eastAsia"/>
        </w:rPr>
      </w:pPr>
      <w:r>
        <w:rPr>
          <w:rFonts w:hint="eastAsia"/>
        </w:rPr>
        <w:t>2、无论中标与否，一经发现，我单位在此后至少三年内不再参加寿光市妇幼保健院项目的投标。承诺期限至（该项目）竣工（完成）。</w:t>
      </w:r>
    </w:p>
    <w:p w14:paraId="07171335">
      <w:pPr>
        <w:pStyle w:val="12"/>
        <w:spacing w:before="4"/>
        <w:rPr>
          <w:rFonts w:hint="eastAsia"/>
          <w:sz w:val="9"/>
          <w:lang w:val="en-US"/>
        </w:rPr>
      </w:pPr>
    </w:p>
    <w:p w14:paraId="1D6796B3">
      <w:pPr>
        <w:pStyle w:val="12"/>
        <w:spacing w:before="9"/>
        <w:rPr>
          <w:rFonts w:hint="eastAsia"/>
          <w:sz w:val="17"/>
        </w:rPr>
      </w:pPr>
    </w:p>
    <w:p w14:paraId="19470F03">
      <w:pPr>
        <w:rPr>
          <w:rFonts w:hint="eastAsia"/>
          <w:sz w:val="17"/>
        </w:rPr>
      </w:pPr>
    </w:p>
    <w:p w14:paraId="69265E45">
      <w:pPr>
        <w:pStyle w:val="12"/>
        <w:spacing w:before="66" w:line="520" w:lineRule="exact"/>
        <w:ind w:left="301"/>
        <w:rPr>
          <w:rFonts w:hint="eastAsia"/>
        </w:rPr>
      </w:pPr>
      <w:r>
        <w:rPr>
          <w:rFonts w:hint="eastAsia"/>
        </w:rPr>
        <w:t>法定代表人：</w:t>
      </w:r>
    </w:p>
    <w:p w14:paraId="72422B7C">
      <w:pPr>
        <w:pStyle w:val="12"/>
        <w:spacing w:before="161" w:line="520" w:lineRule="exact"/>
        <w:ind w:left="301" w:right="38"/>
        <w:rPr>
          <w:rFonts w:hint="eastAsia"/>
        </w:rPr>
      </w:pPr>
      <w:r>
        <w:rPr>
          <w:rFonts w:hint="eastAsia"/>
        </w:rPr>
        <w:t xml:space="preserve">法定代表人身份证号： </w:t>
      </w:r>
    </w:p>
    <w:p w14:paraId="1916F8B5">
      <w:pPr>
        <w:pStyle w:val="12"/>
        <w:spacing w:before="161" w:line="520" w:lineRule="exact"/>
        <w:ind w:left="301" w:right="38"/>
        <w:rPr>
          <w:rFonts w:hint="eastAsia"/>
        </w:rPr>
      </w:pPr>
      <w:r>
        <w:rPr>
          <w:rFonts w:hint="eastAsia"/>
        </w:rPr>
        <w:t>公司地址：</w:t>
      </w:r>
    </w:p>
    <w:p w14:paraId="366B25C4">
      <w:pPr>
        <w:pStyle w:val="12"/>
        <w:spacing w:before="2" w:line="520" w:lineRule="exact"/>
        <w:ind w:left="301"/>
        <w:rPr>
          <w:rFonts w:hint="eastAsia"/>
        </w:rPr>
      </w:pPr>
      <w:r>
        <w:rPr>
          <w:rFonts w:hint="eastAsia"/>
        </w:rPr>
        <w:t>联系电话：</w:t>
      </w:r>
    </w:p>
    <w:p w14:paraId="348F3065">
      <w:pPr>
        <w:pStyle w:val="12"/>
        <w:rPr>
          <w:rFonts w:hint="eastAsia"/>
        </w:rPr>
      </w:pPr>
    </w:p>
    <w:p w14:paraId="3B971130">
      <w:pPr>
        <w:pStyle w:val="12"/>
        <w:spacing w:before="12"/>
        <w:rPr>
          <w:rFonts w:hint="eastAsia"/>
          <w:sz w:val="30"/>
        </w:rPr>
      </w:pPr>
      <w:r>
        <w:rPr>
          <w:rFonts w:hint="eastAsia"/>
          <w:sz w:val="30"/>
        </w:rPr>
        <w:t xml:space="preserve">   </w:t>
      </w:r>
    </w:p>
    <w:p w14:paraId="4EC95583">
      <w:pPr>
        <w:pStyle w:val="12"/>
        <w:ind w:left="286" w:leftChars="136" w:firstLine="4680" w:firstLineChars="1950"/>
        <w:rPr>
          <w:rFonts w:hint="eastAsia"/>
        </w:rPr>
      </w:pPr>
      <w:r>
        <w:rPr>
          <w:rFonts w:hint="eastAsia"/>
        </w:rPr>
        <w:t>单位盖章：</w:t>
      </w:r>
    </w:p>
    <w:p w14:paraId="4DCBEE61">
      <w:pPr>
        <w:pStyle w:val="12"/>
        <w:tabs>
          <w:tab w:val="left" w:pos="1979"/>
          <w:tab w:val="left" w:pos="2579"/>
        </w:tabs>
        <w:spacing w:before="158"/>
        <w:ind w:left="1317" w:leftChars="627" w:firstLine="4200" w:firstLineChars="1750"/>
        <w:rPr>
          <w:rFonts w:hint="eastAsia"/>
        </w:rPr>
      </w:pPr>
      <w:r>
        <w:rPr>
          <w:rFonts w:hint="eastAsia"/>
        </w:rPr>
        <w:t>年</w:t>
      </w:r>
      <w:r>
        <w:rPr>
          <w:rFonts w:hint="eastAsia"/>
        </w:rPr>
        <w:tab/>
      </w:r>
      <w:r>
        <w:rPr>
          <w:rFonts w:hint="eastAsia"/>
        </w:rPr>
        <w:t xml:space="preserve">   月 </w:t>
      </w:r>
      <w:r>
        <w:rPr>
          <w:rFonts w:hint="eastAsia"/>
        </w:rPr>
        <w:tab/>
      </w:r>
      <w:r>
        <w:rPr>
          <w:rFonts w:hint="eastAsia"/>
        </w:rPr>
        <w:t xml:space="preserve"> 日</w:t>
      </w:r>
    </w:p>
    <w:p w14:paraId="118E9947"/>
    <w:p w14:paraId="6277FF81">
      <w:pPr>
        <w:rPr>
          <w:sz w:val="21"/>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51"/>
    <w:rsid w:val="001C609B"/>
    <w:rsid w:val="002E7B11"/>
    <w:rsid w:val="007475F9"/>
    <w:rsid w:val="008B5A2D"/>
    <w:rsid w:val="008E2CE6"/>
    <w:rsid w:val="00A01771"/>
    <w:rsid w:val="00A84A51"/>
    <w:rsid w:val="00B264CD"/>
    <w:rsid w:val="00C77DDC"/>
    <w:rsid w:val="00D420E6"/>
    <w:rsid w:val="00E728B9"/>
    <w:rsid w:val="00F100B0"/>
    <w:rsid w:val="00F33CCB"/>
    <w:rsid w:val="00F57BA1"/>
    <w:rsid w:val="00F71CAD"/>
    <w:rsid w:val="1EFF2C1A"/>
    <w:rsid w:val="2150032F"/>
    <w:rsid w:val="26BF089C"/>
    <w:rsid w:val="2AEE6F38"/>
    <w:rsid w:val="2BC74EA2"/>
    <w:rsid w:val="2C10291D"/>
    <w:rsid w:val="2D7F0F73"/>
    <w:rsid w:val="347D6A46"/>
    <w:rsid w:val="37F46E5A"/>
    <w:rsid w:val="4F1E5010"/>
    <w:rsid w:val="504557C4"/>
    <w:rsid w:val="567A26BB"/>
    <w:rsid w:val="5F890EA8"/>
    <w:rsid w:val="65A2780B"/>
    <w:rsid w:val="70D54F38"/>
    <w:rsid w:val="7DD7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Body Text"/>
    <w:basedOn w:val="1"/>
    <w:next w:val="11"/>
    <w:semiHidden/>
    <w:unhideWhenUsed/>
    <w:qFormat/>
    <w:uiPriority w:val="1"/>
    <w:rPr>
      <w:sz w:val="24"/>
      <w:szCs w:val="24"/>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semiHidden/>
    <w:unhideWhenUsed/>
    <w:qFormat/>
    <w:uiPriority w:val="39"/>
    <w:pPr>
      <w:ind w:left="420" w:leftChars="200"/>
    </w:p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37609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4">
    <w:name w:val="标题 4 字符"/>
    <w:basedOn w:val="20"/>
    <w:link w:val="5"/>
    <w:semiHidden/>
    <w:qFormat/>
    <w:uiPriority w:val="9"/>
    <w:rPr>
      <w:rFonts w:cstheme="majorBidi"/>
      <w:color w:val="376092" w:themeColor="accent1" w:themeShade="BF"/>
      <w:sz w:val="28"/>
      <w:szCs w:val="28"/>
    </w:rPr>
  </w:style>
  <w:style w:type="character" w:customStyle="1" w:styleId="25">
    <w:name w:val="标题 5 字符"/>
    <w:basedOn w:val="20"/>
    <w:link w:val="6"/>
    <w:semiHidden/>
    <w:qFormat/>
    <w:uiPriority w:val="9"/>
    <w:rPr>
      <w:rFonts w:cstheme="majorBidi"/>
      <w:color w:val="376092" w:themeColor="accent1" w:themeShade="BF"/>
      <w:sz w:val="24"/>
      <w:szCs w:val="24"/>
    </w:rPr>
  </w:style>
  <w:style w:type="character" w:customStyle="1" w:styleId="26">
    <w:name w:val="标题 6 字符"/>
    <w:basedOn w:val="20"/>
    <w:link w:val="7"/>
    <w:semiHidden/>
    <w:qFormat/>
    <w:uiPriority w:val="9"/>
    <w:rPr>
      <w:rFonts w:cstheme="majorBidi"/>
      <w:b/>
      <w:bCs/>
      <w:color w:val="37609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376092"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7">
    <w:name w:val="明显引用 字符"/>
    <w:basedOn w:val="20"/>
    <w:link w:val="36"/>
    <w:qFormat/>
    <w:uiPriority w:val="30"/>
    <w:rPr>
      <w:i/>
      <w:iCs/>
      <w:color w:val="376092" w:themeColor="accent1" w:themeShade="BF"/>
    </w:rPr>
  </w:style>
  <w:style w:type="character" w:customStyle="1" w:styleId="38">
    <w:name w:val="Intense Reference"/>
    <w:basedOn w:val="20"/>
    <w:qFormat/>
    <w:uiPriority w:val="32"/>
    <w:rPr>
      <w:b/>
      <w:bCs/>
      <w:smallCaps/>
      <w:color w:val="376092" w:themeColor="accent1" w:themeShade="BF"/>
      <w:spacing w:val="5"/>
    </w:rPr>
  </w:style>
  <w:style w:type="character" w:customStyle="1" w:styleId="39">
    <w:name w:val="页眉 字符"/>
    <w:basedOn w:val="20"/>
    <w:link w:val="14"/>
    <w:qFormat/>
    <w:uiPriority w:val="99"/>
    <w:rPr>
      <w:sz w:val="18"/>
      <w:szCs w:val="18"/>
    </w:rPr>
  </w:style>
  <w:style w:type="character" w:customStyle="1" w:styleId="40">
    <w:name w:val="页脚 字符"/>
    <w:basedOn w:val="20"/>
    <w:link w:val="1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446</Words>
  <Characters>478</Characters>
  <Lines>1</Lines>
  <Paragraphs>1</Paragraphs>
  <TotalTime>0</TotalTime>
  <ScaleCrop>false</ScaleCrop>
  <LinksUpToDate>false</LinksUpToDate>
  <CharactersWithSpaces>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2025-09-24T01:01:00Z</dcterms:created>
  <dc:creator>Administrator</dc:creator>
  <cp:lastModifiedBy>圆。球。兒</cp:lastModifiedBy>
  <cp:lastPrinted>2025-09-24T02:56:00Z</cp:lastPrinted>
  <dcterms:modified xsi:type="dcterms:W3CDTF">2026-01-14T07:52:13Z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eyJoZGlkIjoiN2MxZTllOTdkNmRiMmI2MDA1NTgxNzkwN2Q4NTYwYTgiLCJ1c2VySWQiOiI5OTU2Nzk0NzkifQ==</vt:lpwstr>
  </property>
  <property fmtid="{D5CDD505-2E9C-101B-9397-08002B2CF9AE}" pid="3" name="KSOProductBuildVer">
    <vt:lpwstr>2052-12.1.0.24034</vt:lpwstr>
  </property>
  <property fmtid="{D5CDD505-2E9C-101B-9397-08002B2CF9AE}" pid="4" name="ICV">
    <vt:lpwstr>39744D5E972E461FAC903375E811BCD6_13</vt:lpwstr>
  </property>
</Properties>
</file>